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92FA" w14:textId="384181CA" w:rsidR="003B04B8" w:rsidRDefault="003B04B8" w:rsidP="003B04B8">
      <w:r>
        <w:t>U.E 4.3</w:t>
      </w:r>
    </w:p>
    <w:p w14:paraId="23EE3093" w14:textId="77777777" w:rsidR="003B04B8" w:rsidRDefault="003B04B8" w:rsidP="003B04B8">
      <w:r>
        <w:t>Semestre 4</w:t>
      </w:r>
    </w:p>
    <w:p w14:paraId="254A3C4C" w14:textId="7C33A874" w:rsidR="003B04B8" w:rsidRDefault="003B04B8" w:rsidP="003B04B8">
      <w:r>
        <w:t xml:space="preserve">Schwartz Paul  </w:t>
      </w:r>
    </w:p>
    <w:p w14:paraId="2F854D6D" w14:textId="5CDBA413" w:rsidR="004D0953" w:rsidRDefault="003B04B8" w:rsidP="00DC3810">
      <w:pPr>
        <w:jc w:val="center"/>
        <w:rPr>
          <w:rFonts w:ascii="Amasis MT Pro Black" w:hAnsi="Amasis MT Pro Black"/>
          <w:sz w:val="28"/>
          <w:szCs w:val="28"/>
        </w:rPr>
      </w:pPr>
      <w:r w:rsidRPr="003B04B8">
        <w:rPr>
          <w:rFonts w:ascii="Amasis MT Pro Black" w:hAnsi="Amasis MT Pro Black"/>
          <w:sz w:val="28"/>
          <w:szCs w:val="28"/>
        </w:rPr>
        <w:t xml:space="preserve">Rôle SAMU + SMUR </w:t>
      </w:r>
    </w:p>
    <w:p w14:paraId="04AC3C0F" w14:textId="06603D6A" w:rsidR="00082E7B" w:rsidRPr="00082E7B" w:rsidRDefault="00082E7B" w:rsidP="00082E7B">
      <w:pPr>
        <w:pStyle w:val="Paragraphedeliste"/>
        <w:numPr>
          <w:ilvl w:val="0"/>
          <w:numId w:val="5"/>
        </w:numPr>
        <w:rPr>
          <w:rFonts w:cstheme="minorHAnsi"/>
        </w:rPr>
      </w:pPr>
      <w:r w:rsidRPr="00082E7B">
        <w:rPr>
          <w:rFonts w:cstheme="minorHAnsi"/>
        </w:rPr>
        <w:t>Différence entre SAMU et SMUR : Le SAMU  est donc un service de réception d’appel et d’orientation. C’est le SMUR qui se déplace en ambulance pour récupérer les personnes en situation d’urgence.</w:t>
      </w:r>
    </w:p>
    <w:p w14:paraId="4487F881" w14:textId="77777777" w:rsidR="00082E7B" w:rsidRPr="00082E7B" w:rsidRDefault="00082E7B" w:rsidP="00082E7B">
      <w:pPr>
        <w:rPr>
          <w:rFonts w:cstheme="minorHAnsi"/>
          <w:sz w:val="24"/>
          <w:szCs w:val="24"/>
        </w:rPr>
      </w:pPr>
    </w:p>
    <w:p w14:paraId="5412E547" w14:textId="0838D3FF" w:rsidR="003B04B8" w:rsidRPr="00082E7B" w:rsidRDefault="004D0953" w:rsidP="004D0953">
      <w:pPr>
        <w:pStyle w:val="Paragraphedeliste"/>
        <w:numPr>
          <w:ilvl w:val="0"/>
          <w:numId w:val="2"/>
        </w:numPr>
        <w:rPr>
          <w:b/>
          <w:bCs/>
          <w:color w:val="0070C0"/>
        </w:rPr>
      </w:pPr>
      <w:r w:rsidRPr="00082E7B">
        <w:rPr>
          <w:b/>
          <w:bCs/>
          <w:color w:val="0070C0"/>
        </w:rPr>
        <w:t xml:space="preserve">Qu’est ce que le SAMU ? </w:t>
      </w:r>
    </w:p>
    <w:p w14:paraId="60ED347D" w14:textId="5FEF2B6C" w:rsidR="004D0953" w:rsidRDefault="004D0953" w:rsidP="00125760">
      <w:pPr>
        <w:pStyle w:val="Paragraphedeliste"/>
        <w:numPr>
          <w:ilvl w:val="0"/>
          <w:numId w:val="3"/>
        </w:numPr>
      </w:pPr>
      <w:r>
        <w:t>Service d’aide médical d’urgence</w:t>
      </w:r>
    </w:p>
    <w:p w14:paraId="38AB445B" w14:textId="0A1724F1" w:rsidR="00125760" w:rsidRDefault="00125760" w:rsidP="00125760">
      <w:pPr>
        <w:pStyle w:val="Paragraphedeliste"/>
      </w:pPr>
    </w:p>
    <w:p w14:paraId="1E933FEB" w14:textId="6BA2006A" w:rsidR="004D0953" w:rsidRDefault="004D0953" w:rsidP="00125760">
      <w:pPr>
        <w:pStyle w:val="Paragraphedeliste"/>
        <w:numPr>
          <w:ilvl w:val="0"/>
          <w:numId w:val="4"/>
        </w:numPr>
      </w:pPr>
      <w:r>
        <w:t xml:space="preserve">Ses missions : </w:t>
      </w:r>
    </w:p>
    <w:p w14:paraId="5A055635" w14:textId="0C911818" w:rsidR="004D0953" w:rsidRDefault="004D0953" w:rsidP="004D0953">
      <w:pPr>
        <w:pStyle w:val="Paragraphedeliste"/>
        <w:numPr>
          <w:ilvl w:val="0"/>
          <w:numId w:val="1"/>
        </w:numPr>
      </w:pPr>
      <w:r>
        <w:t xml:space="preserve">Assurer les urgences et la permanence des soins quotidiens 7j7 </w:t>
      </w:r>
    </w:p>
    <w:p w14:paraId="3E1FD887" w14:textId="71AC2D8D" w:rsidR="004D0953" w:rsidRDefault="004D0953" w:rsidP="004D0953">
      <w:pPr>
        <w:pStyle w:val="Paragraphedeliste"/>
        <w:numPr>
          <w:ilvl w:val="0"/>
          <w:numId w:val="1"/>
        </w:numPr>
      </w:pPr>
      <w:r>
        <w:t xml:space="preserve">Participer à la prise des victimes en cas de situations exceptionnelles (attentats, risque NRBC, catastrophes naturelles..) </w:t>
      </w:r>
    </w:p>
    <w:p w14:paraId="75F72EC1" w14:textId="7C4D0C24" w:rsidR="004D0953" w:rsidRDefault="004D0953" w:rsidP="004D0953">
      <w:pPr>
        <w:pStyle w:val="Paragraphedeliste"/>
        <w:numPr>
          <w:ilvl w:val="0"/>
          <w:numId w:val="1"/>
        </w:numPr>
      </w:pPr>
      <w:r>
        <w:t>Formation des personnels : spécifique à l’aide médicale urgente, en tant que référent dans le domaine de l’urgence, Au CESU (centre d’enseignements en soins d’urgences).</w:t>
      </w:r>
    </w:p>
    <w:p w14:paraId="36642D69" w14:textId="23EB3941" w:rsidR="00E30104" w:rsidRDefault="00E30104" w:rsidP="004D0953">
      <w:pPr>
        <w:pStyle w:val="Paragraphedeliste"/>
        <w:numPr>
          <w:ilvl w:val="0"/>
          <w:numId w:val="1"/>
        </w:numPr>
      </w:pPr>
      <w:r>
        <w:t>Elle peut déclencher une CUMP (=cellule d’urgence médico psychologique)</w:t>
      </w:r>
    </w:p>
    <w:p w14:paraId="16F3C471" w14:textId="7BCCB22F" w:rsidR="00882BA7" w:rsidRDefault="00882BA7" w:rsidP="004D0953">
      <w:pPr>
        <w:pStyle w:val="Paragraphedeliste"/>
        <w:numPr>
          <w:ilvl w:val="0"/>
          <w:numId w:val="1"/>
        </w:numPr>
      </w:pPr>
      <w:r>
        <w:t>Le CCRA = c’est la plateforme qui régules les appelles.</w:t>
      </w:r>
    </w:p>
    <w:p w14:paraId="4B834BD3" w14:textId="77777777" w:rsidR="00082E7B" w:rsidRDefault="00082E7B" w:rsidP="00082E7B"/>
    <w:p w14:paraId="4DF7C603" w14:textId="5BFCB386" w:rsidR="00082E7B" w:rsidRPr="00082E7B" w:rsidRDefault="00082E7B" w:rsidP="00082E7B">
      <w:pPr>
        <w:pStyle w:val="Paragraphedeliste"/>
        <w:numPr>
          <w:ilvl w:val="0"/>
          <w:numId w:val="2"/>
        </w:numPr>
        <w:rPr>
          <w:b/>
          <w:bCs/>
          <w:color w:val="0070C0"/>
        </w:rPr>
      </w:pPr>
      <w:r>
        <w:rPr>
          <w:b/>
          <w:bCs/>
          <w:color w:val="0070C0"/>
        </w:rPr>
        <w:t xml:space="preserve">Qu’est ce que </w:t>
      </w:r>
      <w:r w:rsidRPr="00082E7B">
        <w:rPr>
          <w:b/>
          <w:bCs/>
          <w:color w:val="0070C0"/>
        </w:rPr>
        <w:t>Le SMUR</w:t>
      </w:r>
      <w:r>
        <w:rPr>
          <w:b/>
          <w:bCs/>
          <w:color w:val="0070C0"/>
        </w:rPr>
        <w:t> ?</w:t>
      </w:r>
    </w:p>
    <w:p w14:paraId="4B610575" w14:textId="4B6C3D18" w:rsidR="007C4029" w:rsidRDefault="00082E7B" w:rsidP="00082E7B">
      <w:pPr>
        <w:pStyle w:val="Paragraphedeliste"/>
        <w:numPr>
          <w:ilvl w:val="0"/>
          <w:numId w:val="3"/>
        </w:numPr>
      </w:pPr>
      <w:r>
        <w:t xml:space="preserve">Service mobile d’urgence et de réanimation </w:t>
      </w:r>
    </w:p>
    <w:p w14:paraId="53FAC483" w14:textId="77777777" w:rsidR="00082E7B" w:rsidRDefault="00082E7B" w:rsidP="00082E7B">
      <w:pPr>
        <w:pStyle w:val="Paragraphedeliste"/>
      </w:pPr>
    </w:p>
    <w:p w14:paraId="000A70F2" w14:textId="4B033F99" w:rsidR="00082E7B" w:rsidRDefault="00082E7B" w:rsidP="00082E7B">
      <w:pPr>
        <w:pStyle w:val="Paragraphedeliste"/>
        <w:numPr>
          <w:ilvl w:val="0"/>
          <w:numId w:val="4"/>
        </w:numPr>
      </w:pPr>
      <w:r>
        <w:t xml:space="preserve">Son rôle et ses objectifs : </w:t>
      </w:r>
    </w:p>
    <w:p w14:paraId="10FDF6B2" w14:textId="2C1998D1" w:rsidR="00082E7B" w:rsidRDefault="00082E7B" w:rsidP="00082E7B">
      <w:r>
        <w:t xml:space="preserve">Il fonctionne sous régulation du SAMU </w:t>
      </w:r>
    </w:p>
    <w:p w14:paraId="2583FBCE" w14:textId="60E474CD" w:rsidR="00082E7B" w:rsidRDefault="00082E7B" w:rsidP="00082E7B">
      <w:r>
        <w:t>Il a pour but de se déplacer sur le lieu de l’urgence (domicile, voie publique, lieux de travail), prise en charge sur place de la détresse vitale, stabilisation de la personne avant et pendant son transport vers l’hôpital.</w:t>
      </w:r>
    </w:p>
    <w:p w14:paraId="21AC1638" w14:textId="6C85F1AD" w:rsidR="00DC3810" w:rsidRDefault="00082E7B" w:rsidP="00082E7B">
      <w:r>
        <w:t>Il assure les transferts médicalisé inter hospitalier des patients nécessitant de soins plus complexe ou à défaut de plateau technique.</w:t>
      </w:r>
    </w:p>
    <w:p w14:paraId="7AAC15AD" w14:textId="1023BC62" w:rsidR="00DC3810" w:rsidRDefault="00DC3810" w:rsidP="00DC3810">
      <w:pPr>
        <w:pStyle w:val="Paragraphedeliste"/>
        <w:numPr>
          <w:ilvl w:val="0"/>
          <w:numId w:val="4"/>
        </w:numPr>
      </w:pPr>
      <w:r>
        <w:t>La composition d’une équipe de SMUR : 1 ambulancier/ Aide soignant, un infirmier ou un IADE, un médecin urgentiste.</w:t>
      </w:r>
    </w:p>
    <w:p w14:paraId="553F1311" w14:textId="085CD5E2" w:rsidR="00DC3810" w:rsidRDefault="00DC3810" w:rsidP="00DC3810">
      <w:pPr>
        <w:pStyle w:val="Paragraphedeliste"/>
        <w:numPr>
          <w:ilvl w:val="0"/>
          <w:numId w:val="4"/>
        </w:numPr>
      </w:pPr>
      <w:r>
        <w:t>Il existe plusieurs types de SMUR : Pédiatrique, bariatrique, Héliporté.</w:t>
      </w:r>
    </w:p>
    <w:p w14:paraId="1705CBE7" w14:textId="77777777" w:rsidR="00DC3810" w:rsidRDefault="00DC3810" w:rsidP="00DC3810">
      <w:pPr>
        <w:pStyle w:val="Paragraphedeliste"/>
      </w:pPr>
    </w:p>
    <w:p w14:paraId="3307E510" w14:textId="5664CAF2" w:rsidR="00DC3810" w:rsidRPr="00DC3810" w:rsidRDefault="00DC3810" w:rsidP="00DC3810">
      <w:pPr>
        <w:rPr>
          <w:b/>
          <w:bCs/>
        </w:rPr>
      </w:pPr>
      <w:r w:rsidRPr="00DC3810">
        <w:rPr>
          <w:b/>
          <w:bCs/>
          <w:color w:val="0070C0"/>
        </w:rPr>
        <w:t xml:space="preserve">Rôle de l’infirmier : </w:t>
      </w:r>
    </w:p>
    <w:p w14:paraId="3DC15C30" w14:textId="457DD92D" w:rsidR="00DC3810" w:rsidRDefault="00DC3810" w:rsidP="00DC3810">
      <w:pPr>
        <w:pStyle w:val="Paragraphedeliste"/>
        <w:numPr>
          <w:ilvl w:val="0"/>
          <w:numId w:val="1"/>
        </w:numPr>
      </w:pPr>
      <w:r>
        <w:t xml:space="preserve">Connaitre matériel dans le véhicule (respirateur, sac thomas, kit aiguille intra osseuse </w:t>
      </w:r>
    </w:p>
    <w:p w14:paraId="4D43ACD1" w14:textId="11C907A4" w:rsidR="00DC3810" w:rsidRDefault="00DC3810" w:rsidP="00DC3810">
      <w:pPr>
        <w:pStyle w:val="Paragraphedeliste"/>
        <w:numPr>
          <w:ilvl w:val="0"/>
          <w:numId w:val="1"/>
        </w:numPr>
      </w:pPr>
      <w:r>
        <w:t>Les différents modes de ventilation du respirateur</w:t>
      </w:r>
    </w:p>
    <w:p w14:paraId="1A8F8FFA" w14:textId="689D7CBC" w:rsidR="00DC3810" w:rsidRDefault="00DC3810" w:rsidP="00DC3810">
      <w:pPr>
        <w:pStyle w:val="Paragraphedeliste"/>
        <w:numPr>
          <w:ilvl w:val="0"/>
          <w:numId w:val="1"/>
        </w:numPr>
      </w:pPr>
      <w:r>
        <w:t xml:space="preserve">Savoir comment fonctionne le Scope </w:t>
      </w:r>
    </w:p>
    <w:p w14:paraId="3F9645C5" w14:textId="70CE4399" w:rsidR="004D0953" w:rsidRDefault="00DC3810" w:rsidP="003B04B8">
      <w:pPr>
        <w:pStyle w:val="Paragraphedeliste"/>
        <w:numPr>
          <w:ilvl w:val="0"/>
          <w:numId w:val="1"/>
        </w:numPr>
      </w:pPr>
      <w:r>
        <w:t xml:space="preserve">Gestion du stress </w:t>
      </w:r>
    </w:p>
    <w:sectPr w:rsidR="004D0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00"/>
    <w:multiLevelType w:val="hybridMultilevel"/>
    <w:tmpl w:val="AF62EA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4D544A"/>
    <w:multiLevelType w:val="hybridMultilevel"/>
    <w:tmpl w:val="196E16C8"/>
    <w:lvl w:ilvl="0" w:tplc="1108E39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56821"/>
    <w:multiLevelType w:val="hybridMultilevel"/>
    <w:tmpl w:val="C8200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44BB9"/>
    <w:multiLevelType w:val="hybridMultilevel"/>
    <w:tmpl w:val="1AA69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EA0775"/>
    <w:multiLevelType w:val="hybridMultilevel"/>
    <w:tmpl w:val="75A0F5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431276">
    <w:abstractNumId w:val="1"/>
  </w:num>
  <w:num w:numId="2" w16cid:durableId="718940056">
    <w:abstractNumId w:val="3"/>
  </w:num>
  <w:num w:numId="3" w16cid:durableId="401177008">
    <w:abstractNumId w:val="2"/>
  </w:num>
  <w:num w:numId="4" w16cid:durableId="1946108963">
    <w:abstractNumId w:val="0"/>
  </w:num>
  <w:num w:numId="5" w16cid:durableId="1333871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B8"/>
    <w:rsid w:val="00082E7B"/>
    <w:rsid w:val="00121056"/>
    <w:rsid w:val="00125760"/>
    <w:rsid w:val="003214B5"/>
    <w:rsid w:val="003B04B8"/>
    <w:rsid w:val="004D0953"/>
    <w:rsid w:val="00661E25"/>
    <w:rsid w:val="006F3EF2"/>
    <w:rsid w:val="006F59B2"/>
    <w:rsid w:val="007C4029"/>
    <w:rsid w:val="00882BA7"/>
    <w:rsid w:val="00CB1DBA"/>
    <w:rsid w:val="00DC3810"/>
    <w:rsid w:val="00E30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35FD"/>
  <w15:chartTrackingRefBased/>
  <w15:docId w15:val="{51823A52-79AA-4C5E-897C-10E2E92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charon</dc:creator>
  <cp:keywords/>
  <dc:description/>
  <cp:lastModifiedBy>noemie charon</cp:lastModifiedBy>
  <cp:revision>14</cp:revision>
  <dcterms:created xsi:type="dcterms:W3CDTF">2024-02-28T09:28:00Z</dcterms:created>
  <dcterms:modified xsi:type="dcterms:W3CDTF">2024-02-28T10:50:00Z</dcterms:modified>
</cp:coreProperties>
</file>