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451" w:type="dxa"/>
        <w:tblInd w:w="-714" w:type="dxa"/>
        <w:tblLook w:val="04A0" w:firstRow="1" w:lastRow="0" w:firstColumn="1" w:lastColumn="0" w:noHBand="0" w:noVBand="1"/>
      </w:tblPr>
      <w:tblGrid>
        <w:gridCol w:w="5387"/>
        <w:gridCol w:w="6946"/>
        <w:gridCol w:w="3118"/>
      </w:tblGrid>
      <w:tr w:rsidR="001B2565" w:rsidRPr="00FC0D03" w14:paraId="74AC2F54" w14:textId="77777777" w:rsidTr="00E32CB7">
        <w:trPr>
          <w:trHeight w:val="1124"/>
        </w:trPr>
        <w:tc>
          <w:tcPr>
            <w:tcW w:w="5387" w:type="dxa"/>
          </w:tcPr>
          <w:p w14:paraId="007E5D91" w14:textId="77777777" w:rsidR="001B2565" w:rsidRPr="00FC0D03" w:rsidRDefault="001B2565" w:rsidP="00E32CB7">
            <w:pPr>
              <w:rPr>
                <w:rFonts w:asciiTheme="minorHAnsi" w:hAnsiTheme="minorHAnsi" w:cstheme="minorHAnsi"/>
              </w:rPr>
            </w:pPr>
            <w:r w:rsidRPr="00FC0D03">
              <w:rPr>
                <w:rFonts w:cstheme="minorHAnsi"/>
                <w:noProof/>
              </w:rPr>
              <mc:AlternateContent>
                <mc:Choice Requires="wps">
                  <w:drawing>
                    <wp:anchor distT="0" distB="0" distL="114300" distR="114300" simplePos="0" relativeHeight="251659264" behindDoc="0" locked="0" layoutInCell="1" allowOverlap="1" wp14:anchorId="0CA09232" wp14:editId="07153234">
                      <wp:simplePos x="0" y="0"/>
                      <wp:positionH relativeFrom="column">
                        <wp:posOffset>824865</wp:posOffset>
                      </wp:positionH>
                      <wp:positionV relativeFrom="paragraph">
                        <wp:posOffset>57150</wp:posOffset>
                      </wp:positionV>
                      <wp:extent cx="2381250" cy="6477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647700"/>
                              </a:xfrm>
                              <a:prstGeom prst="rect">
                                <a:avLst/>
                              </a:prstGeom>
                              <a:solidFill>
                                <a:schemeClr val="lt1"/>
                              </a:solidFill>
                              <a:ln w="6350">
                                <a:noFill/>
                              </a:ln>
                            </wps:spPr>
                            <wps:txbx>
                              <w:txbxContent>
                                <w:p w14:paraId="10A8157D" w14:textId="77777777" w:rsidR="001B2565" w:rsidRPr="00F96940" w:rsidRDefault="001B2565" w:rsidP="001B2565">
                                  <w:pPr>
                                    <w:spacing w:after="0"/>
                                    <w:jc w:val="center"/>
                                    <w:rPr>
                                      <w:rFonts w:cstheme="minorHAnsi"/>
                                      <w:sz w:val="24"/>
                                      <w:szCs w:val="24"/>
                                    </w:rPr>
                                  </w:pPr>
                                  <w:r w:rsidRPr="00F96940">
                                    <w:rPr>
                                      <w:rFonts w:cstheme="minorHAnsi"/>
                                      <w:sz w:val="24"/>
                                      <w:szCs w:val="24"/>
                                    </w:rPr>
                                    <w:t>INSTITUTS DE FORMATION</w:t>
                                  </w:r>
                                </w:p>
                                <w:p w14:paraId="1B4D1F8C" w14:textId="77777777" w:rsidR="001B2565" w:rsidRPr="00F96940" w:rsidRDefault="001B2565" w:rsidP="001B2565">
                                  <w:pPr>
                                    <w:spacing w:after="0"/>
                                    <w:jc w:val="center"/>
                                    <w:rPr>
                                      <w:rFonts w:cstheme="minorHAnsi"/>
                                      <w:sz w:val="24"/>
                                      <w:szCs w:val="24"/>
                                    </w:rPr>
                                  </w:pPr>
                                  <w:r w:rsidRPr="00F96940">
                                    <w:rPr>
                                      <w:rFonts w:cstheme="minorHAnsi"/>
                                      <w:sz w:val="24"/>
                                      <w:szCs w:val="24"/>
                                    </w:rPr>
                                    <w:t>Simone VEIL</w:t>
                                  </w:r>
                                </w:p>
                                <w:p w14:paraId="78C00E1B" w14:textId="77777777" w:rsidR="001B2565" w:rsidRPr="00F96940" w:rsidRDefault="001B2565" w:rsidP="001B2565">
                                  <w:pPr>
                                    <w:spacing w:after="0"/>
                                    <w:ind w:left="-142" w:right="-194"/>
                                    <w:rPr>
                                      <w:rFonts w:cstheme="minorHAnsi"/>
                                      <w:sz w:val="24"/>
                                      <w:szCs w:val="24"/>
                                    </w:rPr>
                                  </w:pPr>
                                  <w:r w:rsidRPr="00F96940">
                                    <w:rPr>
                                      <w:rFonts w:cstheme="minorHAnsi"/>
                                      <w:sz w:val="24"/>
                                      <w:szCs w:val="24"/>
                                    </w:rPr>
                                    <w:t>(IFSI - IFAS - Formation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A09232" id="_x0000_t202" coordsize="21600,21600" o:spt="202" path="m,l,21600r21600,l21600,xe">
                      <v:stroke joinstyle="miter"/>
                      <v:path gradientshapeok="t" o:connecttype="rect"/>
                    </v:shapetype>
                    <v:shape id="Zone de texte 2" o:spid="_x0000_s1026" type="#_x0000_t202" style="position:absolute;margin-left:64.95pt;margin-top:4.5pt;width:18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" fillcolor="white [3201]" stroked="f" strokeweight=".5pt">
                      <v:textbox>
                        <w:txbxContent>
                          <w:p w14:paraId="10A8157D" w14:textId="77777777" w:rsidR="001B2565" w:rsidRPr="00F96940" w:rsidRDefault="001B2565" w:rsidP="001B2565">
                            <w:pPr>
                              <w:spacing w:after="0"/>
                              <w:jc w:val="center"/>
                              <w:rPr>
                                <w:rFonts w:cstheme="minorHAnsi"/>
                                <w:sz w:val="24"/>
                                <w:szCs w:val="24"/>
                              </w:rPr>
                            </w:pPr>
                            <w:r w:rsidRPr="00F96940">
                              <w:rPr>
                                <w:rFonts w:cstheme="minorHAnsi"/>
                                <w:sz w:val="24"/>
                                <w:szCs w:val="24"/>
                              </w:rPr>
                              <w:t>INSTITUTS DE FORMATION</w:t>
                            </w:r>
                          </w:p>
                          <w:p w14:paraId="1B4D1F8C" w14:textId="77777777" w:rsidR="001B2565" w:rsidRPr="00F96940" w:rsidRDefault="001B2565" w:rsidP="001B2565">
                            <w:pPr>
                              <w:spacing w:after="0"/>
                              <w:jc w:val="center"/>
                              <w:rPr>
                                <w:rFonts w:cstheme="minorHAnsi"/>
                                <w:sz w:val="24"/>
                                <w:szCs w:val="24"/>
                              </w:rPr>
                            </w:pPr>
                            <w:r w:rsidRPr="00F96940">
                              <w:rPr>
                                <w:rFonts w:cstheme="minorHAnsi"/>
                                <w:sz w:val="24"/>
                                <w:szCs w:val="24"/>
                              </w:rPr>
                              <w:t>Simone VEIL</w:t>
                            </w:r>
                          </w:p>
                          <w:p w14:paraId="78C00E1B" w14:textId="77777777" w:rsidR="001B2565" w:rsidRPr="00F96940" w:rsidRDefault="001B2565" w:rsidP="001B2565">
                            <w:pPr>
                              <w:spacing w:after="0"/>
                              <w:ind w:left="-142" w:right="-194"/>
                              <w:rPr>
                                <w:rFonts w:cstheme="minorHAnsi"/>
                                <w:sz w:val="24"/>
                                <w:szCs w:val="24"/>
                              </w:rPr>
                            </w:pPr>
                            <w:r w:rsidRPr="00F96940">
                              <w:rPr>
                                <w:rFonts w:cstheme="minorHAnsi"/>
                                <w:sz w:val="24"/>
                                <w:szCs w:val="24"/>
                              </w:rPr>
                              <w:t>(IFSI - IFAS - Formation Continue)</w:t>
                            </w:r>
                          </w:p>
                        </w:txbxContent>
                      </v:textbox>
                    </v:shape>
                  </w:pict>
                </mc:Fallback>
              </mc:AlternateContent>
            </w:r>
          </w:p>
          <w:p w14:paraId="0AD82FF6" w14:textId="77777777" w:rsidR="001B2565" w:rsidRPr="00FC0D03" w:rsidRDefault="001B2565" w:rsidP="00E32CB7">
            <w:pPr>
              <w:rPr>
                <w:rFonts w:asciiTheme="minorHAnsi" w:hAnsiTheme="minorHAnsi" w:cstheme="minorHAnsi"/>
              </w:rPr>
            </w:pPr>
            <w:r w:rsidRPr="00FC0D03">
              <w:rPr>
                <w:rFonts w:cstheme="minorHAnsi"/>
                <w:b/>
                <w:noProof/>
              </w:rPr>
              <w:drawing>
                <wp:inline distT="0" distB="0" distL="0" distR="0" wp14:anchorId="5333A48B" wp14:editId="7F3C566A">
                  <wp:extent cx="638175" cy="408104"/>
                  <wp:effectExtent l="0" t="0" r="0" b="0"/>
                  <wp:docPr id="7" name="Imag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3868" cy="456508"/>
                          </a:xfrm>
                          <a:prstGeom prst="rect">
                            <a:avLst/>
                          </a:prstGeom>
                          <a:noFill/>
                          <a:ln>
                            <a:noFill/>
                          </a:ln>
                        </pic:spPr>
                      </pic:pic>
                    </a:graphicData>
                  </a:graphic>
                </wp:inline>
              </w:drawing>
            </w:r>
          </w:p>
        </w:tc>
        <w:tc>
          <w:tcPr>
            <w:tcW w:w="6946" w:type="dxa"/>
          </w:tcPr>
          <w:p w14:paraId="22B4B142" w14:textId="77777777" w:rsidR="001B2565" w:rsidRPr="00F96940" w:rsidRDefault="001B2565" w:rsidP="00E32CB7">
            <w:pPr>
              <w:jc w:val="center"/>
              <w:rPr>
                <w:rFonts w:asciiTheme="minorHAnsi" w:hAnsiTheme="minorHAnsi" w:cstheme="minorHAnsi"/>
                <w:b/>
                <w:sz w:val="24"/>
                <w:szCs w:val="24"/>
              </w:rPr>
            </w:pPr>
            <w:r>
              <w:rPr>
                <w:rFonts w:asciiTheme="minorHAnsi" w:hAnsiTheme="minorHAnsi" w:cstheme="minorHAnsi"/>
                <w:b/>
                <w:sz w:val="24"/>
                <w:szCs w:val="24"/>
              </w:rPr>
              <w:t>PREPA</w:t>
            </w:r>
            <w:r w:rsidRPr="00F96940">
              <w:rPr>
                <w:rFonts w:asciiTheme="minorHAnsi" w:hAnsiTheme="minorHAnsi" w:cstheme="minorHAnsi"/>
                <w:b/>
                <w:sz w:val="24"/>
                <w:szCs w:val="24"/>
              </w:rPr>
              <w:t xml:space="preserve"> STAGE </w:t>
            </w:r>
          </w:p>
          <w:p w14:paraId="0900FB7F" w14:textId="77777777" w:rsidR="001B2565" w:rsidRPr="00FC0D03" w:rsidRDefault="001B2565" w:rsidP="00E32CB7">
            <w:pPr>
              <w:jc w:val="center"/>
              <w:rPr>
                <w:rFonts w:asciiTheme="minorHAnsi" w:hAnsiTheme="minorHAnsi" w:cstheme="minorHAnsi"/>
                <w:sz w:val="24"/>
                <w:szCs w:val="24"/>
              </w:rPr>
            </w:pPr>
            <w:r w:rsidRPr="00F96940">
              <w:rPr>
                <w:rFonts w:asciiTheme="minorHAnsi" w:hAnsiTheme="minorHAnsi" w:cstheme="minorHAnsi"/>
                <w:b/>
                <w:sz w:val="24"/>
                <w:szCs w:val="24"/>
              </w:rPr>
              <w:t>DU SEMESTRE 1 DU 09/10/2023 AU 10/11/2023</w:t>
            </w:r>
          </w:p>
        </w:tc>
        <w:tc>
          <w:tcPr>
            <w:tcW w:w="3118" w:type="dxa"/>
          </w:tcPr>
          <w:p w14:paraId="05BCF00C" w14:textId="77777777" w:rsidR="001B2565" w:rsidRDefault="001B2565" w:rsidP="00E32CB7">
            <w:pPr>
              <w:tabs>
                <w:tab w:val="left" w:pos="2895"/>
              </w:tabs>
              <w:spacing w:line="276" w:lineRule="auto"/>
              <w:rPr>
                <w:rFonts w:asciiTheme="minorHAnsi" w:hAnsiTheme="minorHAnsi" w:cstheme="minorHAnsi"/>
              </w:rPr>
            </w:pPr>
            <w:r w:rsidRPr="00FC0D03">
              <w:rPr>
                <w:rFonts w:asciiTheme="minorHAnsi" w:hAnsiTheme="minorHAnsi" w:cstheme="minorHAnsi"/>
              </w:rPr>
              <w:t>Système de classement :</w:t>
            </w:r>
            <w:r>
              <w:rPr>
                <w:rFonts w:asciiTheme="minorHAnsi" w:hAnsiTheme="minorHAnsi" w:cstheme="minorHAnsi"/>
              </w:rPr>
              <w:t xml:space="preserve"> 13 ENR</w:t>
            </w:r>
          </w:p>
          <w:p w14:paraId="3C51C155" w14:textId="77777777" w:rsidR="001B2565" w:rsidRPr="00FC0D03" w:rsidRDefault="001B2565" w:rsidP="00E32CB7">
            <w:pPr>
              <w:tabs>
                <w:tab w:val="left" w:pos="2895"/>
              </w:tabs>
              <w:spacing w:line="276" w:lineRule="auto"/>
              <w:rPr>
                <w:rFonts w:asciiTheme="minorHAnsi" w:hAnsiTheme="minorHAnsi" w:cstheme="minorHAnsi"/>
              </w:rPr>
            </w:pPr>
            <w:r w:rsidRPr="00FC0D03">
              <w:rPr>
                <w:rFonts w:asciiTheme="minorHAnsi" w:hAnsiTheme="minorHAnsi" w:cstheme="minorHAnsi"/>
              </w:rPr>
              <w:t>Version N°</w:t>
            </w:r>
            <w:r>
              <w:rPr>
                <w:rFonts w:asciiTheme="minorHAnsi" w:hAnsiTheme="minorHAnsi" w:cstheme="minorHAnsi"/>
              </w:rPr>
              <w:t>1</w:t>
            </w:r>
          </w:p>
          <w:p w14:paraId="2772A838" w14:textId="77777777" w:rsidR="001B2565" w:rsidRPr="00FC0D03" w:rsidRDefault="001B2565" w:rsidP="00E32CB7">
            <w:pPr>
              <w:rPr>
                <w:rFonts w:asciiTheme="minorHAnsi" w:hAnsiTheme="minorHAnsi" w:cstheme="minorHAnsi"/>
              </w:rPr>
            </w:pPr>
            <w:r w:rsidRPr="00FC0D03">
              <w:rPr>
                <w:rFonts w:asciiTheme="minorHAnsi" w:hAnsiTheme="minorHAnsi" w:cstheme="minorHAnsi"/>
              </w:rPr>
              <w:t>Date de rédaction :</w:t>
            </w:r>
            <w:r>
              <w:rPr>
                <w:rFonts w:asciiTheme="minorHAnsi" w:hAnsiTheme="minorHAnsi" w:cstheme="minorHAnsi"/>
              </w:rPr>
              <w:t xml:space="preserve"> 05/07/2021</w:t>
            </w:r>
          </w:p>
        </w:tc>
      </w:tr>
    </w:tbl>
    <w:p w14:paraId="3297057F" w14:textId="77777777" w:rsidR="001B2565" w:rsidRDefault="001B2565" w:rsidP="001B2565">
      <w:pPr>
        <w:shd w:val="clear" w:color="auto" w:fill="FFFFFF"/>
        <w:spacing w:after="100" w:afterAutospacing="1" w:line="240" w:lineRule="auto"/>
        <w:outlineLvl w:val="1"/>
        <w:rPr>
          <w:rFonts w:ascii="Arial" w:eastAsia="Times New Roman" w:hAnsi="Arial" w:cs="Arial"/>
          <w:color w:val="000000"/>
          <w:sz w:val="36"/>
          <w:szCs w:val="36"/>
          <w:lang w:eastAsia="fr-FR"/>
        </w:rPr>
      </w:pPr>
    </w:p>
    <w:p w14:paraId="1FDBFBC0" w14:textId="017FEA53" w:rsidR="001B2565" w:rsidRPr="001B2565" w:rsidRDefault="001B2565" w:rsidP="001B2565">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jc w:val="center"/>
        <w:outlineLvl w:val="1"/>
        <w:rPr>
          <w:rFonts w:ascii="Arial" w:eastAsia="Times New Roman" w:hAnsi="Arial" w:cs="Arial"/>
          <w:b/>
          <w:bCs/>
          <w:color w:val="000000"/>
          <w:sz w:val="36"/>
          <w:szCs w:val="36"/>
          <w:lang w:eastAsia="fr-FR"/>
        </w:rPr>
      </w:pPr>
      <w:r w:rsidRPr="001B2565">
        <w:rPr>
          <w:rFonts w:ascii="Arial" w:eastAsia="Times New Roman" w:hAnsi="Arial" w:cs="Arial"/>
          <w:b/>
          <w:bCs/>
          <w:color w:val="000000"/>
          <w:sz w:val="36"/>
          <w:szCs w:val="36"/>
          <w:lang w:eastAsia="fr-FR"/>
        </w:rPr>
        <w:t>Les acteurs du tutorat dans la formation infirmière</w:t>
      </w:r>
    </w:p>
    <w:p w14:paraId="5F722741" w14:textId="77777777" w:rsidR="001B2565" w:rsidRPr="001B2565" w:rsidRDefault="001B2565" w:rsidP="001B2565">
      <w:pPr>
        <w:pStyle w:val="Paragraphedeliste"/>
        <w:shd w:val="clear" w:color="auto" w:fill="FFFFFF"/>
        <w:spacing w:after="100" w:afterAutospacing="1" w:line="240" w:lineRule="auto"/>
        <w:outlineLvl w:val="1"/>
        <w:rPr>
          <w:rFonts w:eastAsia="Times New Roman" w:cstheme="minorHAnsi"/>
          <w:b/>
          <w:bCs/>
          <w:color w:val="000000"/>
          <w:sz w:val="24"/>
          <w:szCs w:val="24"/>
          <w:u w:val="single"/>
          <w:lang w:eastAsia="fr-FR"/>
        </w:rPr>
      </w:pPr>
    </w:p>
    <w:p w14:paraId="2D739E6D" w14:textId="39FFB360" w:rsidR="001B2565" w:rsidRPr="001B2565" w:rsidRDefault="001B2565" w:rsidP="00567043">
      <w:pPr>
        <w:pStyle w:val="Paragraphedeliste"/>
        <w:numPr>
          <w:ilvl w:val="0"/>
          <w:numId w:val="12"/>
        </w:numPr>
        <w:shd w:val="clear" w:color="auto" w:fill="FFFFFF"/>
        <w:spacing w:after="100" w:afterAutospacing="1" w:line="240" w:lineRule="auto"/>
        <w:outlineLvl w:val="1"/>
        <w:rPr>
          <w:rFonts w:eastAsia="Times New Roman" w:cstheme="minorHAnsi"/>
          <w:color w:val="000000"/>
          <w:sz w:val="24"/>
          <w:szCs w:val="24"/>
          <w:lang w:eastAsia="fr-FR"/>
        </w:rPr>
      </w:pPr>
      <w:r w:rsidRPr="0031327B">
        <w:rPr>
          <w:rFonts w:eastAsia="Times New Roman" w:cstheme="minorHAnsi"/>
          <w:b/>
          <w:bCs/>
          <w:color w:val="000000"/>
          <w:sz w:val="28"/>
          <w:szCs w:val="28"/>
          <w:u w:val="single"/>
          <w:lang w:eastAsia="fr-FR"/>
        </w:rPr>
        <w:t>Le maître de stage</w:t>
      </w:r>
      <w:r w:rsidR="0031327B" w:rsidRPr="0031327B">
        <w:rPr>
          <w:rFonts w:eastAsia="Times New Roman" w:cstheme="minorHAnsi"/>
          <w:b/>
          <w:bCs/>
          <w:color w:val="000000"/>
          <w:sz w:val="28"/>
          <w:szCs w:val="28"/>
          <w:u w:val="single"/>
          <w:lang w:eastAsia="fr-FR"/>
        </w:rPr>
        <w:t xml:space="preserve"> : </w:t>
      </w:r>
      <w:r w:rsidRPr="0031327B">
        <w:rPr>
          <w:rFonts w:eastAsia="Times New Roman" w:cstheme="minorHAnsi"/>
          <w:color w:val="000000"/>
          <w:sz w:val="24"/>
          <w:szCs w:val="24"/>
          <w:lang w:eastAsia="fr-FR"/>
        </w:rPr>
        <w:t>R</w:t>
      </w:r>
      <w:r w:rsidRPr="001B2565">
        <w:rPr>
          <w:rFonts w:eastAsia="Times New Roman" w:cstheme="minorHAnsi"/>
          <w:color w:val="000000"/>
          <w:sz w:val="24"/>
          <w:szCs w:val="24"/>
          <w:lang w:eastAsia="fr-FR"/>
        </w:rPr>
        <w:t>esponsable de l’</w:t>
      </w:r>
      <w:r w:rsidRPr="001B2565">
        <w:rPr>
          <w:rFonts w:eastAsia="Times New Roman" w:cstheme="minorHAnsi"/>
          <w:b/>
          <w:bCs/>
          <w:color w:val="000000"/>
          <w:sz w:val="24"/>
          <w:szCs w:val="24"/>
          <w:lang w:eastAsia="fr-FR"/>
        </w:rPr>
        <w:t>organisation</w:t>
      </w:r>
      <w:r w:rsidRPr="001B2565">
        <w:rPr>
          <w:rFonts w:eastAsia="Times New Roman" w:cstheme="minorHAnsi"/>
          <w:color w:val="000000"/>
          <w:sz w:val="24"/>
          <w:szCs w:val="24"/>
          <w:lang w:eastAsia="fr-FR"/>
        </w:rPr>
        <w:t xml:space="preserve"> et du </w:t>
      </w:r>
      <w:r w:rsidRPr="001B2565">
        <w:rPr>
          <w:rFonts w:eastAsia="Times New Roman" w:cstheme="minorHAnsi"/>
          <w:b/>
          <w:bCs/>
          <w:color w:val="000000"/>
          <w:sz w:val="24"/>
          <w:szCs w:val="24"/>
          <w:lang w:eastAsia="fr-FR"/>
        </w:rPr>
        <w:t>suivi de l’encadrement</w:t>
      </w:r>
      <w:r w:rsidRPr="001B2565">
        <w:rPr>
          <w:rFonts w:eastAsia="Times New Roman" w:cstheme="minorHAnsi"/>
          <w:color w:val="000000"/>
          <w:sz w:val="24"/>
          <w:szCs w:val="24"/>
          <w:lang w:eastAsia="fr-FR"/>
        </w:rPr>
        <w:t xml:space="preserve"> de l’étudiant en stage</w:t>
      </w:r>
      <w:r w:rsidRPr="0031327B">
        <w:rPr>
          <w:rFonts w:eastAsia="Times New Roman" w:cstheme="minorHAnsi"/>
          <w:color w:val="000000"/>
          <w:sz w:val="24"/>
          <w:szCs w:val="24"/>
          <w:lang w:eastAsia="fr-FR"/>
        </w:rPr>
        <w:t> </w:t>
      </w:r>
    </w:p>
    <w:p w14:paraId="5014AB2D" w14:textId="6FAB62B6" w:rsidR="001B2565" w:rsidRPr="001B2565" w:rsidRDefault="001B2565" w:rsidP="001B2565">
      <w:pPr>
        <w:shd w:val="clear" w:color="auto" w:fill="FFFFFF"/>
        <w:spacing w:before="100" w:beforeAutospacing="1" w:after="100" w:afterAutospacing="1" w:line="240" w:lineRule="auto"/>
        <w:rPr>
          <w:rFonts w:eastAsia="Times New Roman" w:cstheme="minorHAnsi"/>
          <w:color w:val="000000"/>
          <w:sz w:val="24"/>
          <w:szCs w:val="24"/>
          <w:lang w:eastAsia="fr-FR"/>
        </w:rPr>
      </w:pPr>
      <w:r w:rsidRPr="001B2565">
        <w:rPr>
          <w:rFonts w:eastAsia="Times New Roman" w:cstheme="minorHAnsi"/>
          <w:color w:val="000000"/>
          <w:sz w:val="24"/>
          <w:szCs w:val="24"/>
          <w:lang w:eastAsia="fr-FR"/>
        </w:rPr>
        <w:t xml:space="preserve">1. </w:t>
      </w:r>
      <w:r w:rsidRPr="001B2565">
        <w:rPr>
          <w:rFonts w:eastAsia="Times New Roman" w:cstheme="minorHAnsi"/>
          <w:color w:val="000000"/>
          <w:sz w:val="24"/>
          <w:szCs w:val="24"/>
          <w:lang w:eastAsia="fr-FR"/>
        </w:rPr>
        <w:t>Il accueille et intègre l’étudiant</w:t>
      </w:r>
      <w:r w:rsidRPr="001B2565">
        <w:rPr>
          <w:rFonts w:eastAsia="Times New Roman" w:cstheme="minorHAnsi"/>
          <w:color w:val="000000"/>
          <w:sz w:val="24"/>
          <w:szCs w:val="24"/>
          <w:lang w:eastAsia="fr-FR"/>
        </w:rPr>
        <w:t xml:space="preserve"> (</w:t>
      </w:r>
      <w:r w:rsidRPr="001B2565">
        <w:rPr>
          <w:rFonts w:eastAsia="Times New Roman" w:cstheme="minorHAnsi"/>
          <w:color w:val="000000"/>
          <w:sz w:val="24"/>
          <w:szCs w:val="24"/>
          <w:lang w:eastAsia="fr-FR"/>
        </w:rPr>
        <w:t>informations nécessaires sur le lieu de stage</w:t>
      </w:r>
      <w:r w:rsidRPr="001B2565">
        <w:rPr>
          <w:rFonts w:eastAsia="Times New Roman" w:cstheme="minorHAnsi"/>
          <w:color w:val="000000"/>
          <w:sz w:val="24"/>
          <w:szCs w:val="24"/>
          <w:lang w:eastAsia="fr-FR"/>
        </w:rPr>
        <w:t>,</w:t>
      </w:r>
      <w:r w:rsidRPr="001B2565">
        <w:rPr>
          <w:rFonts w:eastAsia="Times New Roman" w:cstheme="minorHAnsi"/>
          <w:color w:val="000000"/>
          <w:sz w:val="24"/>
          <w:szCs w:val="24"/>
          <w:lang w:eastAsia="fr-FR"/>
        </w:rPr>
        <w:t xml:space="preserve"> parcours à suivre par l’étudiant</w:t>
      </w:r>
      <w:r w:rsidRPr="001B2565">
        <w:rPr>
          <w:rFonts w:eastAsia="Times New Roman" w:cstheme="minorHAnsi"/>
          <w:color w:val="000000"/>
          <w:sz w:val="24"/>
          <w:szCs w:val="24"/>
          <w:lang w:eastAsia="fr-FR"/>
        </w:rPr>
        <w:t xml:space="preserve">), le </w:t>
      </w:r>
      <w:r w:rsidRPr="001B2565">
        <w:rPr>
          <w:rFonts w:eastAsia="Times New Roman" w:cstheme="minorHAnsi"/>
          <w:color w:val="000000"/>
          <w:sz w:val="24"/>
          <w:szCs w:val="24"/>
          <w:lang w:eastAsia="fr-FR"/>
        </w:rPr>
        <w:t>présente aux équipes et s’assure de son intégration,</w:t>
      </w:r>
      <w:r w:rsidRPr="001B2565">
        <w:rPr>
          <w:rFonts w:eastAsia="Times New Roman" w:cstheme="minorHAnsi"/>
          <w:color w:val="000000"/>
          <w:sz w:val="24"/>
          <w:szCs w:val="24"/>
          <w:lang w:eastAsia="fr-FR"/>
        </w:rPr>
        <w:t xml:space="preserve"> et lui p</w:t>
      </w:r>
      <w:r w:rsidRPr="001B2565">
        <w:rPr>
          <w:rFonts w:eastAsia="Times New Roman" w:cstheme="minorHAnsi"/>
          <w:color w:val="000000"/>
          <w:sz w:val="24"/>
          <w:szCs w:val="24"/>
          <w:lang w:eastAsia="fr-FR"/>
        </w:rPr>
        <w:t>ermet de se positionner dans le lieu de stage.</w:t>
      </w:r>
    </w:p>
    <w:p w14:paraId="6DBFB482" w14:textId="2ACEA10C" w:rsidR="001B2565" w:rsidRPr="001B2565" w:rsidRDefault="001B2565" w:rsidP="001B2565">
      <w:pPr>
        <w:shd w:val="clear" w:color="auto" w:fill="FFFFFF"/>
        <w:spacing w:after="100" w:afterAutospacing="1" w:line="240" w:lineRule="auto"/>
        <w:rPr>
          <w:rFonts w:eastAsia="Times New Roman" w:cstheme="minorHAnsi"/>
          <w:color w:val="000000"/>
          <w:sz w:val="24"/>
          <w:szCs w:val="24"/>
          <w:lang w:eastAsia="fr-FR"/>
        </w:rPr>
      </w:pPr>
      <w:r w:rsidRPr="001B2565">
        <w:rPr>
          <w:rFonts w:eastAsia="Times New Roman" w:cstheme="minorHAnsi"/>
          <w:color w:val="000000"/>
          <w:sz w:val="24"/>
          <w:szCs w:val="24"/>
          <w:lang w:eastAsia="fr-FR"/>
        </w:rPr>
        <w:t>2. Il assure le suivi de la formation de l’étudiant</w:t>
      </w:r>
      <w:r w:rsidRPr="001B2565">
        <w:rPr>
          <w:rFonts w:eastAsia="Times New Roman" w:cstheme="minorHAnsi"/>
          <w:color w:val="000000"/>
          <w:sz w:val="24"/>
          <w:szCs w:val="24"/>
          <w:lang w:eastAsia="fr-FR"/>
        </w:rPr>
        <w:t xml:space="preserve"> (garant</w:t>
      </w:r>
      <w:r w:rsidRPr="001B2565">
        <w:rPr>
          <w:rFonts w:eastAsia="Times New Roman" w:cstheme="minorHAnsi"/>
          <w:color w:val="000000"/>
          <w:sz w:val="24"/>
          <w:szCs w:val="24"/>
          <w:lang w:eastAsia="fr-FR"/>
        </w:rPr>
        <w:t xml:space="preserve"> de la qualité de l’encadrement de proximité,</w:t>
      </w:r>
      <w:r w:rsidRPr="001B2565">
        <w:rPr>
          <w:rFonts w:eastAsia="Times New Roman" w:cstheme="minorHAnsi"/>
          <w:color w:val="000000"/>
          <w:sz w:val="24"/>
          <w:szCs w:val="24"/>
          <w:lang w:eastAsia="fr-FR"/>
        </w:rPr>
        <w:t xml:space="preserve"> et r</w:t>
      </w:r>
      <w:r w:rsidRPr="001B2565">
        <w:rPr>
          <w:rFonts w:eastAsia="Times New Roman" w:cstheme="minorHAnsi"/>
          <w:color w:val="000000"/>
          <w:sz w:val="24"/>
          <w:szCs w:val="24"/>
          <w:lang w:eastAsia="fr-FR"/>
        </w:rPr>
        <w:t>ègle les difficultés éventuelles</w:t>
      </w:r>
      <w:r w:rsidRPr="001B2565">
        <w:rPr>
          <w:rFonts w:eastAsia="Times New Roman" w:cstheme="minorHAnsi"/>
          <w:color w:val="000000"/>
          <w:sz w:val="24"/>
          <w:szCs w:val="24"/>
          <w:lang w:eastAsia="fr-FR"/>
        </w:rPr>
        <w:t>)</w:t>
      </w:r>
      <w:r w:rsidRPr="001B2565">
        <w:rPr>
          <w:rFonts w:eastAsia="Times New Roman" w:cstheme="minorHAnsi"/>
          <w:color w:val="000000"/>
          <w:sz w:val="24"/>
          <w:szCs w:val="24"/>
          <w:lang w:eastAsia="fr-FR"/>
        </w:rPr>
        <w:t>.</w:t>
      </w:r>
    </w:p>
    <w:p w14:paraId="42E2C6C4" w14:textId="7B8CE18E" w:rsidR="001B2565" w:rsidRPr="001B2565" w:rsidRDefault="001B2565" w:rsidP="001B2565">
      <w:pPr>
        <w:shd w:val="clear" w:color="auto" w:fill="FFFFFF"/>
        <w:spacing w:after="100" w:afterAutospacing="1" w:line="240" w:lineRule="auto"/>
        <w:rPr>
          <w:rFonts w:eastAsia="Times New Roman" w:cstheme="minorHAnsi"/>
          <w:color w:val="000000"/>
          <w:sz w:val="24"/>
          <w:szCs w:val="24"/>
          <w:lang w:eastAsia="fr-FR"/>
        </w:rPr>
      </w:pPr>
      <w:r w:rsidRPr="001B2565">
        <w:rPr>
          <w:rFonts w:eastAsia="Times New Roman" w:cstheme="minorHAnsi"/>
          <w:color w:val="000000"/>
          <w:sz w:val="24"/>
          <w:szCs w:val="24"/>
          <w:lang w:eastAsia="fr-FR"/>
        </w:rPr>
        <w:t>=</w:t>
      </w:r>
      <w:r w:rsidRPr="001B2565">
        <w:rPr>
          <w:rFonts w:eastAsia="Times New Roman" w:cstheme="minorHAnsi"/>
          <w:color w:val="000000"/>
          <w:sz w:val="24"/>
          <w:szCs w:val="24"/>
          <w:lang w:eastAsia="fr-FR"/>
        </w:rPr>
        <w:t xml:space="preserve"> responsable de l’</w:t>
      </w:r>
      <w:r w:rsidRPr="001B2565">
        <w:rPr>
          <w:rFonts w:eastAsia="Times New Roman" w:cstheme="minorHAnsi"/>
          <w:b/>
          <w:bCs/>
          <w:color w:val="000000"/>
          <w:sz w:val="24"/>
          <w:szCs w:val="24"/>
          <w:lang w:eastAsia="fr-FR"/>
        </w:rPr>
        <w:t xml:space="preserve">accueil organisationnel </w:t>
      </w:r>
      <w:r w:rsidRPr="001B2565">
        <w:rPr>
          <w:rFonts w:eastAsia="Times New Roman" w:cstheme="minorHAnsi"/>
          <w:color w:val="000000"/>
          <w:sz w:val="24"/>
          <w:szCs w:val="24"/>
          <w:lang w:eastAsia="fr-FR"/>
        </w:rPr>
        <w:t>de l’apprenant.</w:t>
      </w:r>
      <w:r w:rsidRPr="001B2565">
        <w:rPr>
          <w:rFonts w:eastAsia="Times New Roman" w:cstheme="minorHAnsi"/>
          <w:color w:val="000000"/>
          <w:sz w:val="24"/>
          <w:szCs w:val="24"/>
          <w:lang w:eastAsia="fr-FR"/>
        </w:rPr>
        <w:t xml:space="preserve"> Il s’agit souvent du</w:t>
      </w:r>
      <w:r w:rsidRPr="001B2565">
        <w:rPr>
          <w:rFonts w:eastAsia="Times New Roman" w:cstheme="minorHAnsi"/>
          <w:color w:val="000000"/>
          <w:sz w:val="24"/>
          <w:szCs w:val="24"/>
          <w:lang w:eastAsia="fr-FR"/>
        </w:rPr>
        <w:t xml:space="preserve"> cadre de l’unité ou parfois l’infirmi</w:t>
      </w:r>
      <w:r w:rsidRPr="001B2565">
        <w:rPr>
          <w:rFonts w:eastAsia="Times New Roman" w:cstheme="minorHAnsi"/>
          <w:color w:val="000000"/>
          <w:sz w:val="24"/>
          <w:szCs w:val="24"/>
          <w:lang w:eastAsia="fr-FR"/>
        </w:rPr>
        <w:t>er</w:t>
      </w:r>
      <w:r w:rsidRPr="001B2565">
        <w:rPr>
          <w:rFonts w:eastAsia="Times New Roman" w:cstheme="minorHAnsi"/>
          <w:color w:val="000000"/>
          <w:sz w:val="24"/>
          <w:szCs w:val="24"/>
          <w:lang w:eastAsia="fr-FR"/>
        </w:rPr>
        <w:t xml:space="preserve"> responsable</w:t>
      </w:r>
      <w:r w:rsidRPr="001B2565">
        <w:rPr>
          <w:rFonts w:eastAsia="Times New Roman" w:cstheme="minorHAnsi"/>
          <w:color w:val="000000"/>
          <w:sz w:val="24"/>
          <w:szCs w:val="24"/>
          <w:lang w:eastAsia="fr-FR"/>
        </w:rPr>
        <w:t xml:space="preserve"> (ex :</w:t>
      </w:r>
      <w:r w:rsidRPr="001B2565">
        <w:rPr>
          <w:rFonts w:eastAsia="Times New Roman" w:cstheme="minorHAnsi"/>
          <w:color w:val="000000"/>
          <w:sz w:val="24"/>
          <w:szCs w:val="24"/>
          <w:lang w:eastAsia="fr-FR"/>
        </w:rPr>
        <w:t xml:space="preserve"> </w:t>
      </w:r>
      <w:r w:rsidRPr="001B2565">
        <w:rPr>
          <w:rFonts w:eastAsia="Times New Roman" w:cstheme="minorHAnsi"/>
          <w:color w:val="000000"/>
          <w:sz w:val="24"/>
          <w:szCs w:val="24"/>
          <w:lang w:eastAsia="fr-FR"/>
        </w:rPr>
        <w:t>EHPAD</w:t>
      </w:r>
      <w:r w:rsidRPr="001B2565">
        <w:rPr>
          <w:rFonts w:eastAsia="Times New Roman" w:cstheme="minorHAnsi"/>
          <w:color w:val="000000"/>
          <w:sz w:val="24"/>
          <w:szCs w:val="24"/>
          <w:lang w:eastAsia="fr-FR"/>
        </w:rPr>
        <w:t xml:space="preserve"> ou maisons de retraite</w:t>
      </w:r>
      <w:r w:rsidRPr="001B2565">
        <w:rPr>
          <w:rFonts w:eastAsia="Times New Roman" w:cstheme="minorHAnsi"/>
          <w:color w:val="000000"/>
          <w:sz w:val="24"/>
          <w:szCs w:val="24"/>
          <w:lang w:eastAsia="fr-FR"/>
        </w:rPr>
        <w:t>)</w:t>
      </w:r>
      <w:r w:rsidRPr="001B2565">
        <w:rPr>
          <w:rFonts w:eastAsia="Times New Roman" w:cstheme="minorHAnsi"/>
          <w:color w:val="000000"/>
          <w:sz w:val="24"/>
          <w:szCs w:val="24"/>
          <w:lang w:eastAsia="fr-FR"/>
        </w:rPr>
        <w:t>.</w:t>
      </w:r>
      <w:r w:rsidRPr="001B2565">
        <w:rPr>
          <w:rFonts w:eastAsia="Times New Roman" w:cstheme="minorHAnsi"/>
          <w:color w:val="000000"/>
          <w:sz w:val="24"/>
          <w:szCs w:val="24"/>
          <w:lang w:eastAsia="fr-FR"/>
        </w:rPr>
        <w:br/>
        <w:t>Il propose et/ou établit le parcours de stage de l’étudiant</w:t>
      </w:r>
      <w:r w:rsidRPr="001B2565">
        <w:rPr>
          <w:rFonts w:eastAsia="Times New Roman" w:cstheme="minorHAnsi"/>
          <w:color w:val="000000"/>
          <w:sz w:val="24"/>
          <w:szCs w:val="24"/>
          <w:lang w:eastAsia="fr-FR"/>
        </w:rPr>
        <w:t xml:space="preserve"> (ex : nomme le tuteur, planifie les temps de rencontres ESI/tuteur, élabore le planning de l’ESI)</w:t>
      </w:r>
      <w:r w:rsidRPr="001B2565">
        <w:rPr>
          <w:rFonts w:eastAsia="Times New Roman" w:cstheme="minorHAnsi"/>
          <w:color w:val="000000"/>
          <w:sz w:val="24"/>
          <w:szCs w:val="24"/>
          <w:lang w:eastAsia="fr-FR"/>
        </w:rPr>
        <w:t>.</w:t>
      </w:r>
    </w:p>
    <w:p w14:paraId="572AB5DD" w14:textId="017FAD89" w:rsidR="001B2565" w:rsidRPr="001B2565" w:rsidRDefault="001B2565" w:rsidP="001B2565">
      <w:pPr>
        <w:shd w:val="clear" w:color="auto" w:fill="FFFFFF"/>
        <w:spacing w:after="100" w:afterAutospacing="1" w:line="240" w:lineRule="auto"/>
        <w:rPr>
          <w:rFonts w:eastAsia="Times New Roman" w:cstheme="minorHAnsi"/>
          <w:color w:val="000000"/>
          <w:sz w:val="24"/>
          <w:szCs w:val="24"/>
          <w:lang w:eastAsia="fr-FR"/>
        </w:rPr>
      </w:pPr>
      <w:r w:rsidRPr="001B2565">
        <w:rPr>
          <w:rFonts w:eastAsia="Times New Roman" w:cstheme="minorHAnsi"/>
          <w:color w:val="000000"/>
          <w:sz w:val="24"/>
          <w:szCs w:val="24"/>
          <w:lang w:eastAsia="fr-FR"/>
        </w:rPr>
        <w:t>Le maître de stage assure un suivi avec l’IFSI</w:t>
      </w:r>
      <w:r w:rsidRPr="001B2565">
        <w:rPr>
          <w:rFonts w:eastAsia="Times New Roman" w:cstheme="minorHAnsi"/>
          <w:color w:val="000000"/>
          <w:sz w:val="24"/>
          <w:szCs w:val="24"/>
          <w:lang w:eastAsia="fr-FR"/>
        </w:rPr>
        <w:t xml:space="preserve"> (ex : </w:t>
      </w:r>
      <w:r w:rsidRPr="001B2565">
        <w:rPr>
          <w:rFonts w:eastAsia="Times New Roman" w:cstheme="minorHAnsi"/>
          <w:color w:val="000000"/>
          <w:sz w:val="24"/>
          <w:szCs w:val="24"/>
          <w:lang w:eastAsia="fr-FR"/>
        </w:rPr>
        <w:t>litige</w:t>
      </w:r>
      <w:r w:rsidRPr="001B2565">
        <w:rPr>
          <w:rFonts w:eastAsia="Times New Roman" w:cstheme="minorHAnsi"/>
          <w:color w:val="000000"/>
          <w:sz w:val="24"/>
          <w:szCs w:val="24"/>
          <w:lang w:eastAsia="fr-FR"/>
        </w:rPr>
        <w:t xml:space="preserve">, </w:t>
      </w:r>
      <w:r w:rsidRPr="001B2565">
        <w:rPr>
          <w:rFonts w:eastAsia="Times New Roman" w:cstheme="minorHAnsi"/>
          <w:color w:val="000000"/>
          <w:sz w:val="24"/>
          <w:szCs w:val="24"/>
          <w:lang w:eastAsia="fr-FR"/>
        </w:rPr>
        <w:t>conflit</w:t>
      </w:r>
      <w:r w:rsidRPr="001B2565">
        <w:rPr>
          <w:rFonts w:eastAsia="Times New Roman" w:cstheme="minorHAnsi"/>
          <w:color w:val="000000"/>
          <w:sz w:val="24"/>
          <w:szCs w:val="24"/>
          <w:lang w:eastAsia="fr-FR"/>
        </w:rPr>
        <w:t xml:space="preserve">, </w:t>
      </w:r>
      <w:r w:rsidRPr="001B2565">
        <w:rPr>
          <w:rFonts w:eastAsia="Times New Roman" w:cstheme="minorHAnsi"/>
          <w:color w:val="000000"/>
          <w:sz w:val="24"/>
          <w:szCs w:val="24"/>
          <w:lang w:eastAsia="fr-FR"/>
        </w:rPr>
        <w:t>rapport circonstanci</w:t>
      </w:r>
      <w:r w:rsidRPr="001B2565">
        <w:rPr>
          <w:rFonts w:eastAsia="Times New Roman" w:cstheme="minorHAnsi"/>
          <w:color w:val="000000"/>
          <w:sz w:val="24"/>
          <w:szCs w:val="24"/>
          <w:lang w:eastAsia="fr-FR"/>
        </w:rPr>
        <w:t>é</w:t>
      </w:r>
      <w:r w:rsidRPr="001B2565">
        <w:rPr>
          <w:rFonts w:eastAsia="Times New Roman" w:cstheme="minorHAnsi"/>
          <w:color w:val="000000"/>
          <w:sz w:val="24"/>
          <w:szCs w:val="24"/>
          <w:lang w:eastAsia="fr-FR"/>
        </w:rPr>
        <w:t xml:space="preserve"> en cas de faute grave de l’étudiant</w:t>
      </w:r>
      <w:r w:rsidRPr="001B2565">
        <w:rPr>
          <w:rFonts w:eastAsia="Times New Roman" w:cstheme="minorHAnsi"/>
          <w:color w:val="000000"/>
          <w:sz w:val="24"/>
          <w:szCs w:val="24"/>
          <w:lang w:eastAsia="fr-FR"/>
        </w:rPr>
        <w:t>)</w:t>
      </w:r>
      <w:r w:rsidRPr="001B2565">
        <w:rPr>
          <w:rFonts w:eastAsia="Times New Roman" w:cstheme="minorHAnsi"/>
          <w:color w:val="000000"/>
          <w:sz w:val="24"/>
          <w:szCs w:val="24"/>
          <w:lang w:eastAsia="fr-FR"/>
        </w:rPr>
        <w:t>.</w:t>
      </w:r>
    </w:p>
    <w:p w14:paraId="34CCBB39" w14:textId="4C27DE8C" w:rsidR="001B2565" w:rsidRPr="001B2565" w:rsidRDefault="001B2565" w:rsidP="00FD6D05">
      <w:pPr>
        <w:pStyle w:val="Paragraphedeliste"/>
        <w:numPr>
          <w:ilvl w:val="0"/>
          <w:numId w:val="12"/>
        </w:numPr>
        <w:shd w:val="clear" w:color="auto" w:fill="FFFFFF"/>
        <w:spacing w:after="100" w:afterAutospacing="1" w:line="240" w:lineRule="auto"/>
        <w:outlineLvl w:val="1"/>
        <w:rPr>
          <w:rFonts w:eastAsia="Times New Roman" w:cstheme="minorHAnsi"/>
          <w:color w:val="000000"/>
          <w:sz w:val="24"/>
          <w:szCs w:val="24"/>
          <w:lang w:eastAsia="fr-FR"/>
        </w:rPr>
      </w:pPr>
      <w:r w:rsidRPr="0031327B">
        <w:rPr>
          <w:rFonts w:eastAsia="Times New Roman" w:cstheme="minorHAnsi"/>
          <w:b/>
          <w:bCs/>
          <w:color w:val="000000"/>
          <w:sz w:val="28"/>
          <w:szCs w:val="28"/>
          <w:u w:val="single"/>
          <w:lang w:eastAsia="fr-FR"/>
        </w:rPr>
        <w:t xml:space="preserve">Le </w:t>
      </w:r>
      <w:r w:rsidRPr="0031327B">
        <w:rPr>
          <w:rFonts w:eastAsia="Times New Roman" w:cstheme="minorHAnsi"/>
          <w:b/>
          <w:bCs/>
          <w:color w:val="000000"/>
          <w:sz w:val="28"/>
          <w:szCs w:val="28"/>
          <w:u w:val="single"/>
          <w:lang w:eastAsia="fr-FR"/>
        </w:rPr>
        <w:t>tuteur</w:t>
      </w:r>
      <w:r w:rsidR="0031327B" w:rsidRPr="0031327B">
        <w:rPr>
          <w:rFonts w:eastAsia="Times New Roman" w:cstheme="minorHAnsi"/>
          <w:b/>
          <w:bCs/>
          <w:color w:val="000000"/>
          <w:sz w:val="28"/>
          <w:szCs w:val="28"/>
          <w:u w:val="single"/>
          <w:lang w:eastAsia="fr-FR"/>
        </w:rPr>
        <w:t xml:space="preserve"> : </w:t>
      </w:r>
      <w:r w:rsidRPr="001B2565">
        <w:rPr>
          <w:rFonts w:eastAsia="Times New Roman" w:cstheme="minorHAnsi"/>
          <w:color w:val="000000"/>
          <w:sz w:val="24"/>
          <w:szCs w:val="24"/>
          <w:lang w:eastAsia="fr-FR"/>
        </w:rPr>
        <w:t xml:space="preserve">un </w:t>
      </w:r>
      <w:r w:rsidRPr="001B2565">
        <w:rPr>
          <w:rFonts w:eastAsia="Times New Roman" w:cstheme="minorHAnsi"/>
          <w:b/>
          <w:bCs/>
          <w:color w:val="000000"/>
          <w:sz w:val="24"/>
          <w:szCs w:val="24"/>
          <w:lang w:eastAsia="fr-FR"/>
        </w:rPr>
        <w:t>rôle pédagogique</w:t>
      </w:r>
      <w:r w:rsidRPr="001B2565">
        <w:rPr>
          <w:rFonts w:eastAsia="Times New Roman" w:cstheme="minorHAnsi"/>
          <w:color w:val="000000"/>
          <w:sz w:val="24"/>
          <w:szCs w:val="24"/>
          <w:lang w:eastAsia="fr-FR"/>
        </w:rPr>
        <w:t xml:space="preserve"> et un rôle d’</w:t>
      </w:r>
      <w:r w:rsidRPr="001B2565">
        <w:rPr>
          <w:rFonts w:eastAsia="Times New Roman" w:cstheme="minorHAnsi"/>
          <w:b/>
          <w:bCs/>
          <w:color w:val="000000"/>
          <w:sz w:val="24"/>
          <w:szCs w:val="24"/>
          <w:lang w:eastAsia="fr-FR"/>
        </w:rPr>
        <w:t>évaluateur</w:t>
      </w:r>
    </w:p>
    <w:p w14:paraId="221C08AE" w14:textId="1053EEBF" w:rsidR="001B2565" w:rsidRPr="001B2565" w:rsidRDefault="001B2565" w:rsidP="0031327B">
      <w:pPr>
        <w:shd w:val="clear" w:color="auto" w:fill="FFFFFF"/>
        <w:spacing w:after="100" w:afterAutospacing="1" w:line="240" w:lineRule="auto"/>
        <w:rPr>
          <w:rFonts w:eastAsia="Times New Roman" w:cstheme="minorHAnsi"/>
          <w:color w:val="000000"/>
          <w:sz w:val="24"/>
          <w:szCs w:val="24"/>
          <w:lang w:eastAsia="fr-FR"/>
        </w:rPr>
      </w:pPr>
      <w:r w:rsidRPr="001B2565">
        <w:rPr>
          <w:rFonts w:eastAsia="Times New Roman" w:cstheme="minorHAnsi"/>
          <w:color w:val="000000"/>
          <w:sz w:val="24"/>
          <w:szCs w:val="24"/>
          <w:lang w:eastAsia="fr-FR"/>
        </w:rPr>
        <w:t>1. Le tuteur est responsable de l’encadrement pédagogique en stage</w:t>
      </w:r>
      <w:r w:rsidR="0031327B">
        <w:rPr>
          <w:rFonts w:eastAsia="Times New Roman" w:cstheme="minorHAnsi"/>
          <w:color w:val="000000"/>
          <w:sz w:val="24"/>
          <w:szCs w:val="24"/>
          <w:lang w:eastAsia="fr-FR"/>
        </w:rPr>
        <w:t> : il a</w:t>
      </w:r>
      <w:r w:rsidRPr="001B2565">
        <w:rPr>
          <w:rFonts w:eastAsia="Times New Roman" w:cstheme="minorHAnsi"/>
          <w:color w:val="000000"/>
          <w:sz w:val="24"/>
          <w:szCs w:val="24"/>
          <w:lang w:eastAsia="fr-FR"/>
        </w:rPr>
        <w:t>ssure un accompagnement pédagogique</w:t>
      </w:r>
      <w:r w:rsidR="0031327B">
        <w:rPr>
          <w:rFonts w:eastAsia="Times New Roman" w:cstheme="minorHAnsi"/>
          <w:color w:val="000000"/>
          <w:sz w:val="24"/>
          <w:szCs w:val="24"/>
          <w:lang w:eastAsia="fr-FR"/>
        </w:rPr>
        <w:t>, r</w:t>
      </w:r>
      <w:r w:rsidRPr="001B2565">
        <w:rPr>
          <w:rFonts w:eastAsia="Times New Roman" w:cstheme="minorHAnsi"/>
          <w:color w:val="000000"/>
          <w:sz w:val="24"/>
          <w:szCs w:val="24"/>
          <w:lang w:eastAsia="fr-FR"/>
        </w:rPr>
        <w:t>eçoit les étudiants et évalue leur progression</w:t>
      </w:r>
      <w:r w:rsidR="0031327B">
        <w:rPr>
          <w:rFonts w:eastAsia="Times New Roman" w:cstheme="minorHAnsi"/>
          <w:color w:val="000000"/>
          <w:sz w:val="24"/>
          <w:szCs w:val="24"/>
          <w:lang w:eastAsia="fr-FR"/>
        </w:rPr>
        <w:t>, r</w:t>
      </w:r>
      <w:r w:rsidRPr="001B2565">
        <w:rPr>
          <w:rFonts w:eastAsia="Times New Roman" w:cstheme="minorHAnsi"/>
          <w:color w:val="000000"/>
          <w:sz w:val="24"/>
          <w:szCs w:val="24"/>
          <w:lang w:eastAsia="fr-FR"/>
        </w:rPr>
        <w:t>éalise des entretiens réguliers et des moments de réflexions avec l’étudiant</w:t>
      </w:r>
      <w:r w:rsidR="0031327B">
        <w:rPr>
          <w:rFonts w:eastAsia="Times New Roman" w:cstheme="minorHAnsi"/>
          <w:color w:val="000000"/>
          <w:sz w:val="24"/>
          <w:szCs w:val="24"/>
          <w:lang w:eastAsia="fr-FR"/>
        </w:rPr>
        <w:t xml:space="preserve"> et r</w:t>
      </w:r>
      <w:r w:rsidRPr="001B2565">
        <w:rPr>
          <w:rFonts w:eastAsia="Times New Roman" w:cstheme="minorHAnsi"/>
          <w:color w:val="000000"/>
          <w:sz w:val="24"/>
          <w:szCs w:val="24"/>
          <w:lang w:eastAsia="fr-FR"/>
        </w:rPr>
        <w:t>épond aux questions des étudiants.</w:t>
      </w:r>
    </w:p>
    <w:p w14:paraId="59AB5C66" w14:textId="62D5EA05" w:rsidR="001B2565" w:rsidRPr="001B2565" w:rsidRDefault="001B2565" w:rsidP="0031327B">
      <w:pPr>
        <w:shd w:val="clear" w:color="auto" w:fill="FFFFFF"/>
        <w:spacing w:after="100" w:afterAutospacing="1" w:line="240" w:lineRule="auto"/>
        <w:rPr>
          <w:rFonts w:eastAsia="Times New Roman" w:cstheme="minorHAnsi"/>
          <w:color w:val="000000"/>
          <w:sz w:val="24"/>
          <w:szCs w:val="24"/>
          <w:lang w:eastAsia="fr-FR"/>
        </w:rPr>
      </w:pPr>
      <w:r w:rsidRPr="001B2565">
        <w:rPr>
          <w:rFonts w:eastAsia="Times New Roman" w:cstheme="minorHAnsi"/>
          <w:color w:val="000000"/>
          <w:sz w:val="24"/>
          <w:szCs w:val="24"/>
          <w:lang w:eastAsia="fr-FR"/>
        </w:rPr>
        <w:lastRenderedPageBreak/>
        <w:t>2. Le tuteur assure l’évaluation des compétences acquises</w:t>
      </w:r>
      <w:r w:rsidR="0031327B">
        <w:rPr>
          <w:rFonts w:eastAsia="Times New Roman" w:cstheme="minorHAnsi"/>
          <w:color w:val="000000"/>
          <w:sz w:val="24"/>
          <w:szCs w:val="24"/>
          <w:lang w:eastAsia="fr-FR"/>
        </w:rPr>
        <w:t> :</w:t>
      </w:r>
      <w:r w:rsidRPr="001B2565">
        <w:rPr>
          <w:rFonts w:eastAsia="Times New Roman" w:cstheme="minorHAnsi"/>
          <w:color w:val="000000"/>
          <w:sz w:val="24"/>
          <w:szCs w:val="24"/>
          <w:lang w:eastAsia="fr-FR"/>
        </w:rPr>
        <w:t xml:space="preserve"> il</w:t>
      </w:r>
      <w:r w:rsidR="0031327B">
        <w:rPr>
          <w:rFonts w:eastAsia="Times New Roman" w:cstheme="minorHAnsi"/>
          <w:color w:val="000000"/>
          <w:sz w:val="24"/>
          <w:szCs w:val="24"/>
          <w:lang w:eastAsia="fr-FR"/>
        </w:rPr>
        <w:t xml:space="preserve"> i</w:t>
      </w:r>
      <w:r w:rsidRPr="001B2565">
        <w:rPr>
          <w:rFonts w:eastAsia="Times New Roman" w:cstheme="minorHAnsi"/>
          <w:color w:val="000000"/>
          <w:sz w:val="24"/>
          <w:szCs w:val="24"/>
          <w:lang w:eastAsia="fr-FR"/>
        </w:rPr>
        <w:t>dentifie les points forts</w:t>
      </w:r>
      <w:r w:rsidR="0031327B">
        <w:rPr>
          <w:rFonts w:eastAsia="Times New Roman" w:cstheme="minorHAnsi"/>
          <w:color w:val="000000"/>
          <w:sz w:val="24"/>
          <w:szCs w:val="24"/>
          <w:lang w:eastAsia="fr-FR"/>
        </w:rPr>
        <w:t>/difficultés, a</w:t>
      </w:r>
      <w:r w:rsidRPr="001B2565">
        <w:rPr>
          <w:rFonts w:eastAsia="Times New Roman" w:cstheme="minorHAnsi"/>
          <w:color w:val="000000"/>
          <w:sz w:val="24"/>
          <w:szCs w:val="24"/>
          <w:lang w:eastAsia="fr-FR"/>
        </w:rPr>
        <w:t>ide l’étudiant à s’auto-évaluer</w:t>
      </w:r>
      <w:r w:rsidR="0031327B">
        <w:rPr>
          <w:rFonts w:eastAsia="Times New Roman" w:cstheme="minorHAnsi"/>
          <w:color w:val="000000"/>
          <w:sz w:val="24"/>
          <w:szCs w:val="24"/>
          <w:lang w:eastAsia="fr-FR"/>
        </w:rPr>
        <w:t>, é</w:t>
      </w:r>
      <w:r w:rsidRPr="001B2565">
        <w:rPr>
          <w:rFonts w:eastAsia="Times New Roman" w:cstheme="minorHAnsi"/>
          <w:color w:val="000000"/>
          <w:sz w:val="24"/>
          <w:szCs w:val="24"/>
          <w:lang w:eastAsia="fr-FR"/>
        </w:rPr>
        <w:t>value ou fait évaluer les acquis au fur et à mesure et suit la progression de l’étudiant, notamment à l’aide des outils et du portfolio</w:t>
      </w:r>
      <w:r w:rsidR="0031327B">
        <w:rPr>
          <w:rFonts w:eastAsia="Times New Roman" w:cstheme="minorHAnsi"/>
          <w:color w:val="000000"/>
          <w:sz w:val="24"/>
          <w:szCs w:val="24"/>
          <w:lang w:eastAsia="fr-FR"/>
        </w:rPr>
        <w:t>, enfin il d</w:t>
      </w:r>
      <w:r w:rsidRPr="001B2565">
        <w:rPr>
          <w:rFonts w:eastAsia="Times New Roman" w:cstheme="minorHAnsi"/>
          <w:color w:val="000000"/>
          <w:sz w:val="24"/>
          <w:szCs w:val="24"/>
          <w:lang w:eastAsia="fr-FR"/>
        </w:rPr>
        <w:t>onne des objectifs de progression.</w:t>
      </w:r>
    </w:p>
    <w:p w14:paraId="331B1423" w14:textId="77777777" w:rsidR="001B2565" w:rsidRPr="001B2565" w:rsidRDefault="001B2565" w:rsidP="001B2565">
      <w:pPr>
        <w:shd w:val="clear" w:color="auto" w:fill="FFFFFF"/>
        <w:spacing w:after="100" w:afterAutospacing="1" w:line="240" w:lineRule="auto"/>
        <w:rPr>
          <w:rFonts w:eastAsia="Times New Roman" w:cstheme="minorHAnsi"/>
          <w:color w:val="000000"/>
          <w:sz w:val="24"/>
          <w:szCs w:val="24"/>
          <w:lang w:eastAsia="fr-FR"/>
        </w:rPr>
      </w:pPr>
      <w:r w:rsidRPr="001B2565">
        <w:rPr>
          <w:rFonts w:eastAsia="Times New Roman" w:cstheme="minorHAnsi"/>
          <w:color w:val="000000"/>
          <w:sz w:val="24"/>
          <w:szCs w:val="24"/>
          <w:lang w:eastAsia="fr-FR"/>
        </w:rPr>
        <w:t>Il accompagne, guide, transmet des savoirs professionnels et bien sûr évalue la progression des acquisitions de l’apprenant. Pour cela, il organise de manière régulière des échanges, des évaluations au regard du parcours d’apprentissage et des objectifs de l’apprenant. </w:t>
      </w:r>
    </w:p>
    <w:p w14:paraId="5F3071D1" w14:textId="77777777" w:rsidR="0031327B" w:rsidRDefault="0031327B" w:rsidP="0031327B">
      <w:pPr>
        <w:shd w:val="clear" w:color="auto" w:fill="FFFFFF"/>
        <w:spacing w:after="100" w:afterAutospacing="1" w:line="240" w:lineRule="auto"/>
        <w:rPr>
          <w:rFonts w:eastAsia="Times New Roman" w:cstheme="minorHAnsi"/>
          <w:color w:val="000000"/>
          <w:sz w:val="24"/>
          <w:szCs w:val="24"/>
          <w:lang w:eastAsia="fr-FR"/>
        </w:rPr>
      </w:pPr>
      <w:r>
        <w:rPr>
          <w:rFonts w:eastAsia="Times New Roman" w:cstheme="minorHAnsi"/>
          <w:color w:val="000000"/>
          <w:sz w:val="24"/>
          <w:szCs w:val="24"/>
          <w:lang w:eastAsia="fr-FR"/>
        </w:rPr>
        <w:t>Il intervient notamment à 4 moments clés</w:t>
      </w:r>
      <w:r w:rsidR="001B2565" w:rsidRPr="001B2565">
        <w:rPr>
          <w:rFonts w:eastAsia="Times New Roman" w:cstheme="minorHAnsi"/>
          <w:color w:val="000000"/>
          <w:sz w:val="24"/>
          <w:szCs w:val="24"/>
          <w:lang w:eastAsia="fr-FR"/>
        </w:rPr>
        <w:t> :</w:t>
      </w:r>
      <w:r>
        <w:rPr>
          <w:rFonts w:eastAsia="Times New Roman" w:cstheme="minorHAnsi"/>
          <w:color w:val="000000"/>
          <w:sz w:val="24"/>
          <w:szCs w:val="24"/>
          <w:lang w:eastAsia="fr-FR"/>
        </w:rPr>
        <w:t xml:space="preserve"> </w:t>
      </w:r>
    </w:p>
    <w:p w14:paraId="02D75F8E" w14:textId="05B46CF3" w:rsidR="001B2565" w:rsidRPr="001B2565" w:rsidRDefault="0031327B" w:rsidP="003B19C1">
      <w:pPr>
        <w:pStyle w:val="Paragraphedeliste"/>
        <w:numPr>
          <w:ilvl w:val="0"/>
          <w:numId w:val="6"/>
        </w:numPr>
        <w:shd w:val="clear" w:color="auto" w:fill="FFFFFF"/>
        <w:spacing w:before="100" w:beforeAutospacing="1" w:after="100" w:afterAutospacing="1" w:line="240" w:lineRule="auto"/>
        <w:rPr>
          <w:rFonts w:eastAsia="Times New Roman" w:cstheme="minorHAnsi"/>
          <w:color w:val="000000"/>
          <w:sz w:val="24"/>
          <w:szCs w:val="24"/>
          <w:lang w:eastAsia="fr-FR"/>
        </w:rPr>
      </w:pPr>
      <w:r w:rsidRPr="0031327B">
        <w:rPr>
          <w:rFonts w:eastAsia="Times New Roman" w:cstheme="minorHAnsi"/>
          <w:b/>
          <w:bCs/>
          <w:color w:val="000000"/>
          <w:sz w:val="24"/>
          <w:szCs w:val="24"/>
          <w:lang w:eastAsia="fr-FR"/>
        </w:rPr>
        <w:t>L’a</w:t>
      </w:r>
      <w:r w:rsidR="001B2565" w:rsidRPr="0031327B">
        <w:rPr>
          <w:rFonts w:eastAsia="Times New Roman" w:cstheme="minorHAnsi"/>
          <w:b/>
          <w:bCs/>
          <w:color w:val="000000"/>
          <w:sz w:val="24"/>
          <w:szCs w:val="24"/>
          <w:lang w:eastAsia="fr-FR"/>
        </w:rPr>
        <w:t>ccueil pédagogique</w:t>
      </w:r>
      <w:r w:rsidRPr="0031327B">
        <w:rPr>
          <w:rFonts w:eastAsia="Times New Roman" w:cstheme="minorHAnsi"/>
          <w:b/>
          <w:bCs/>
          <w:color w:val="000000"/>
          <w:sz w:val="24"/>
          <w:szCs w:val="24"/>
          <w:lang w:eastAsia="fr-FR"/>
        </w:rPr>
        <w:t> :</w:t>
      </w:r>
      <w:r w:rsidRPr="0031327B">
        <w:rPr>
          <w:rFonts w:eastAsia="Times New Roman" w:cstheme="minorHAnsi"/>
          <w:color w:val="000000"/>
          <w:sz w:val="24"/>
          <w:szCs w:val="24"/>
          <w:lang w:eastAsia="fr-FR"/>
        </w:rPr>
        <w:t xml:space="preserve"> p</w:t>
      </w:r>
      <w:r w:rsidR="001B2565" w:rsidRPr="001B2565">
        <w:rPr>
          <w:rFonts w:eastAsia="Times New Roman" w:cstheme="minorHAnsi"/>
          <w:color w:val="000000"/>
          <w:sz w:val="24"/>
          <w:szCs w:val="24"/>
          <w:lang w:eastAsia="fr-FR"/>
        </w:rPr>
        <w:t>résenter le service, sa spécialité,</w:t>
      </w:r>
      <w:r w:rsidRPr="0031327B">
        <w:rPr>
          <w:rFonts w:eastAsia="Times New Roman" w:cstheme="minorHAnsi"/>
          <w:color w:val="000000"/>
          <w:sz w:val="24"/>
          <w:szCs w:val="24"/>
          <w:lang w:eastAsia="fr-FR"/>
        </w:rPr>
        <w:t xml:space="preserve"> </w:t>
      </w:r>
      <w:r w:rsidR="001B2565" w:rsidRPr="001B2565">
        <w:rPr>
          <w:rFonts w:eastAsia="Times New Roman" w:cstheme="minorHAnsi"/>
          <w:color w:val="000000"/>
          <w:sz w:val="24"/>
          <w:szCs w:val="24"/>
          <w:lang w:eastAsia="fr-FR"/>
        </w:rPr>
        <w:t>les professionnels du service</w:t>
      </w:r>
      <w:r w:rsidRPr="0031327B">
        <w:rPr>
          <w:rFonts w:eastAsia="Times New Roman" w:cstheme="minorHAnsi"/>
          <w:color w:val="000000"/>
          <w:sz w:val="24"/>
          <w:szCs w:val="24"/>
          <w:lang w:eastAsia="fr-FR"/>
        </w:rPr>
        <w:t xml:space="preserve">, </w:t>
      </w:r>
      <w:r w:rsidR="001B2565" w:rsidRPr="001B2565">
        <w:rPr>
          <w:rFonts w:eastAsia="Times New Roman" w:cstheme="minorHAnsi"/>
          <w:color w:val="000000"/>
          <w:sz w:val="24"/>
          <w:szCs w:val="24"/>
          <w:lang w:eastAsia="fr-FR"/>
        </w:rPr>
        <w:t>les règles de vie et d’organisation (horaire, pause, rangement du matériel</w:t>
      </w:r>
      <w:r w:rsidR="006F0646">
        <w:rPr>
          <w:rFonts w:eastAsia="Times New Roman" w:cstheme="minorHAnsi"/>
          <w:color w:val="000000"/>
          <w:sz w:val="24"/>
          <w:szCs w:val="24"/>
          <w:lang w:eastAsia="fr-FR"/>
        </w:rPr>
        <w:t>…</w:t>
      </w:r>
      <w:r w:rsidR="001B2565" w:rsidRPr="001B2565">
        <w:rPr>
          <w:rFonts w:eastAsia="Times New Roman" w:cstheme="minorHAnsi"/>
          <w:color w:val="000000"/>
          <w:sz w:val="24"/>
          <w:szCs w:val="24"/>
          <w:lang w:eastAsia="fr-FR"/>
        </w:rPr>
        <w:t>)</w:t>
      </w:r>
      <w:r w:rsidRPr="0031327B">
        <w:rPr>
          <w:rFonts w:eastAsia="Times New Roman" w:cstheme="minorHAnsi"/>
          <w:color w:val="000000"/>
          <w:sz w:val="24"/>
          <w:szCs w:val="24"/>
          <w:lang w:eastAsia="fr-FR"/>
        </w:rPr>
        <w:t>, é</w:t>
      </w:r>
      <w:r w:rsidR="001B2565" w:rsidRPr="001B2565">
        <w:rPr>
          <w:rFonts w:eastAsia="Times New Roman" w:cstheme="minorHAnsi"/>
          <w:color w:val="000000"/>
          <w:sz w:val="24"/>
          <w:szCs w:val="24"/>
          <w:lang w:eastAsia="fr-FR"/>
        </w:rPr>
        <w:t>couter les attentes de l’étudiant</w:t>
      </w:r>
      <w:r w:rsidRPr="0031327B">
        <w:rPr>
          <w:rFonts w:eastAsia="Times New Roman" w:cstheme="minorHAnsi"/>
          <w:color w:val="000000"/>
          <w:sz w:val="24"/>
          <w:szCs w:val="24"/>
          <w:lang w:eastAsia="fr-FR"/>
        </w:rPr>
        <w:t>, f</w:t>
      </w:r>
      <w:r w:rsidR="001B2565" w:rsidRPr="001B2565">
        <w:rPr>
          <w:rFonts w:eastAsia="Times New Roman" w:cstheme="minorHAnsi"/>
          <w:color w:val="000000"/>
          <w:sz w:val="24"/>
          <w:szCs w:val="24"/>
          <w:lang w:eastAsia="fr-FR"/>
        </w:rPr>
        <w:t>ormuler des objectifs de stage en commun accord</w:t>
      </w:r>
      <w:r w:rsidRPr="0031327B">
        <w:rPr>
          <w:rFonts w:eastAsia="Times New Roman" w:cstheme="minorHAnsi"/>
          <w:color w:val="000000"/>
          <w:sz w:val="24"/>
          <w:szCs w:val="24"/>
          <w:lang w:eastAsia="fr-FR"/>
        </w:rPr>
        <w:t>, é</w:t>
      </w:r>
      <w:r w:rsidR="001B2565" w:rsidRPr="001B2565">
        <w:rPr>
          <w:rFonts w:eastAsia="Times New Roman" w:cstheme="minorHAnsi"/>
          <w:color w:val="000000"/>
          <w:sz w:val="24"/>
          <w:szCs w:val="24"/>
          <w:lang w:eastAsia="fr-FR"/>
        </w:rPr>
        <w:t>tablir un parcours d’apprentissage avec des paliers de progression</w:t>
      </w:r>
      <w:r w:rsidRPr="0031327B">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e</w:t>
      </w:r>
      <w:r w:rsidR="001B2565" w:rsidRPr="001B2565">
        <w:rPr>
          <w:rFonts w:eastAsia="Times New Roman" w:cstheme="minorHAnsi"/>
          <w:color w:val="000000"/>
          <w:sz w:val="24"/>
          <w:szCs w:val="24"/>
          <w:lang w:eastAsia="fr-FR"/>
        </w:rPr>
        <w:t xml:space="preserve">xpliquer l’utilisation des feuilles de suivi </w:t>
      </w:r>
      <w:r w:rsidR="006F0646">
        <w:rPr>
          <w:rFonts w:eastAsia="Times New Roman" w:cstheme="minorHAnsi"/>
          <w:color w:val="000000"/>
          <w:sz w:val="24"/>
          <w:szCs w:val="24"/>
          <w:lang w:eastAsia="fr-FR"/>
        </w:rPr>
        <w:t>(</w:t>
      </w:r>
      <w:r w:rsidR="001B2565" w:rsidRPr="001B2565">
        <w:rPr>
          <w:rFonts w:eastAsia="Times New Roman" w:cstheme="minorHAnsi"/>
          <w:color w:val="000000"/>
          <w:sz w:val="24"/>
          <w:szCs w:val="24"/>
          <w:lang w:eastAsia="fr-FR"/>
        </w:rPr>
        <w:t>traçabilité des soins observés et réalisés</w:t>
      </w:r>
      <w:r w:rsidR="006F0646">
        <w:rPr>
          <w:rFonts w:eastAsia="Times New Roman" w:cstheme="minorHAnsi"/>
          <w:color w:val="000000"/>
          <w:sz w:val="24"/>
          <w:szCs w:val="24"/>
          <w:lang w:eastAsia="fr-FR"/>
        </w:rPr>
        <w:t>)</w:t>
      </w:r>
      <w:r w:rsidR="001B2565" w:rsidRPr="001B2565">
        <w:rPr>
          <w:rFonts w:eastAsia="Times New Roman" w:cstheme="minorHAnsi"/>
          <w:color w:val="000000"/>
          <w:sz w:val="24"/>
          <w:szCs w:val="24"/>
          <w:lang w:eastAsia="fr-FR"/>
        </w:rPr>
        <w:t>.</w:t>
      </w:r>
    </w:p>
    <w:p w14:paraId="557A3A82" w14:textId="1C21044D" w:rsidR="001B2565" w:rsidRDefault="001B2565" w:rsidP="00A41D95">
      <w:pPr>
        <w:pStyle w:val="Paragraphedeliste"/>
        <w:numPr>
          <w:ilvl w:val="0"/>
          <w:numId w:val="6"/>
        </w:numPr>
        <w:shd w:val="clear" w:color="auto" w:fill="FFFFFF"/>
        <w:spacing w:after="100" w:afterAutospacing="1" w:line="240" w:lineRule="auto"/>
        <w:outlineLvl w:val="2"/>
        <w:rPr>
          <w:rFonts w:eastAsia="Times New Roman" w:cstheme="minorHAnsi"/>
          <w:color w:val="000000"/>
          <w:sz w:val="24"/>
          <w:szCs w:val="24"/>
          <w:lang w:eastAsia="fr-FR"/>
        </w:rPr>
      </w:pPr>
      <w:r w:rsidRPr="0031327B">
        <w:rPr>
          <w:rFonts w:eastAsia="Times New Roman" w:cstheme="minorHAnsi"/>
          <w:b/>
          <w:bCs/>
          <w:color w:val="000000"/>
          <w:sz w:val="24"/>
          <w:szCs w:val="24"/>
          <w:lang w:eastAsia="fr-FR"/>
        </w:rPr>
        <w:t>L’organisation pédagogique</w:t>
      </w:r>
      <w:r w:rsidR="0031327B" w:rsidRPr="0031327B">
        <w:rPr>
          <w:rFonts w:eastAsia="Times New Roman" w:cstheme="minorHAnsi"/>
          <w:b/>
          <w:bCs/>
          <w:color w:val="000000"/>
          <w:sz w:val="24"/>
          <w:szCs w:val="24"/>
          <w:lang w:eastAsia="fr-FR"/>
        </w:rPr>
        <w:t xml:space="preserve"> : </w:t>
      </w:r>
      <w:r w:rsidRPr="001B2565">
        <w:rPr>
          <w:rFonts w:eastAsia="Times New Roman" w:cstheme="minorHAnsi"/>
          <w:color w:val="000000"/>
          <w:sz w:val="24"/>
          <w:szCs w:val="24"/>
          <w:lang w:eastAsia="fr-FR"/>
        </w:rPr>
        <w:t xml:space="preserve">élaborer avec l’étudiant le parcours d’apprentissage </w:t>
      </w:r>
      <w:r w:rsidR="0031327B" w:rsidRPr="0031327B">
        <w:rPr>
          <w:rFonts w:eastAsia="Times New Roman" w:cstheme="minorHAnsi"/>
          <w:color w:val="000000"/>
          <w:sz w:val="24"/>
          <w:szCs w:val="24"/>
          <w:lang w:eastAsia="fr-FR"/>
        </w:rPr>
        <w:t>en</w:t>
      </w:r>
      <w:r w:rsidRPr="001B2565">
        <w:rPr>
          <w:rFonts w:eastAsia="Times New Roman" w:cstheme="minorHAnsi"/>
          <w:color w:val="000000"/>
          <w:sz w:val="24"/>
          <w:szCs w:val="24"/>
          <w:lang w:eastAsia="fr-FR"/>
        </w:rPr>
        <w:t xml:space="preserve"> crois</w:t>
      </w:r>
      <w:r w:rsidR="0031327B" w:rsidRPr="0031327B">
        <w:rPr>
          <w:rFonts w:eastAsia="Times New Roman" w:cstheme="minorHAnsi"/>
          <w:color w:val="000000"/>
          <w:sz w:val="24"/>
          <w:szCs w:val="24"/>
          <w:lang w:eastAsia="fr-FR"/>
        </w:rPr>
        <w:t>ant</w:t>
      </w:r>
      <w:r w:rsidRPr="001B2565">
        <w:rPr>
          <w:rFonts w:eastAsia="Times New Roman" w:cstheme="minorHAnsi"/>
          <w:color w:val="000000"/>
          <w:sz w:val="24"/>
          <w:szCs w:val="24"/>
          <w:lang w:eastAsia="fr-FR"/>
        </w:rPr>
        <w:t xml:space="preserve"> les demandes de l’apprenant avec les possibilités offertes par les spécificités du terrain.</w:t>
      </w:r>
      <w:r w:rsidR="0031327B" w:rsidRPr="0031327B">
        <w:rPr>
          <w:rFonts w:eastAsia="Times New Roman" w:cstheme="minorHAnsi"/>
          <w:color w:val="000000"/>
          <w:sz w:val="24"/>
          <w:szCs w:val="24"/>
          <w:lang w:eastAsia="fr-FR"/>
        </w:rPr>
        <w:t xml:space="preserve"> </w:t>
      </w:r>
    </w:p>
    <w:p w14:paraId="2B340E76" w14:textId="0FF70936" w:rsidR="0031327B" w:rsidRDefault="0031327B" w:rsidP="001B2565">
      <w:pPr>
        <w:pStyle w:val="Paragraphedeliste"/>
        <w:numPr>
          <w:ilvl w:val="0"/>
          <w:numId w:val="6"/>
        </w:numPr>
        <w:shd w:val="clear" w:color="auto" w:fill="FFFFFF"/>
        <w:spacing w:after="100" w:afterAutospacing="1" w:line="240" w:lineRule="auto"/>
        <w:outlineLvl w:val="2"/>
        <w:rPr>
          <w:rFonts w:eastAsia="Times New Roman" w:cstheme="minorHAnsi"/>
          <w:color w:val="000000"/>
          <w:sz w:val="24"/>
          <w:szCs w:val="24"/>
          <w:lang w:eastAsia="fr-FR"/>
        </w:rPr>
      </w:pPr>
      <w:r w:rsidRPr="0031327B">
        <w:rPr>
          <w:rFonts w:eastAsia="Times New Roman" w:cstheme="minorHAnsi"/>
          <w:b/>
          <w:bCs/>
          <w:color w:val="000000"/>
          <w:sz w:val="24"/>
          <w:szCs w:val="24"/>
          <w:lang w:eastAsia="fr-FR"/>
        </w:rPr>
        <w:t>A</w:t>
      </w:r>
      <w:r w:rsidR="001B2565" w:rsidRPr="0031327B">
        <w:rPr>
          <w:rFonts w:eastAsia="Times New Roman" w:cstheme="minorHAnsi"/>
          <w:b/>
          <w:bCs/>
          <w:color w:val="000000"/>
          <w:sz w:val="24"/>
          <w:szCs w:val="24"/>
          <w:lang w:eastAsia="fr-FR"/>
        </w:rPr>
        <w:t>pproche réflexive</w:t>
      </w:r>
      <w:r w:rsidRPr="0031327B">
        <w:rPr>
          <w:rFonts w:eastAsia="Times New Roman" w:cstheme="minorHAnsi"/>
          <w:b/>
          <w:bCs/>
          <w:color w:val="000000"/>
          <w:sz w:val="24"/>
          <w:szCs w:val="24"/>
          <w:lang w:eastAsia="fr-FR"/>
        </w:rPr>
        <w:t xml:space="preserve"> : </w:t>
      </w:r>
      <w:r w:rsidR="006F0646">
        <w:rPr>
          <w:rFonts w:eastAsia="Times New Roman" w:cstheme="minorHAnsi"/>
          <w:color w:val="000000"/>
          <w:sz w:val="24"/>
          <w:szCs w:val="24"/>
          <w:lang w:eastAsia="fr-FR"/>
        </w:rPr>
        <w:t>l</w:t>
      </w:r>
      <w:r w:rsidR="001B2565" w:rsidRPr="001B2565">
        <w:rPr>
          <w:rFonts w:eastAsia="Times New Roman" w:cstheme="minorHAnsi"/>
          <w:color w:val="000000"/>
          <w:sz w:val="24"/>
          <w:szCs w:val="24"/>
          <w:lang w:eastAsia="fr-FR"/>
        </w:rPr>
        <w:t>e tuteur ne travaille pas de manière continuelle avec l’</w:t>
      </w:r>
      <w:r w:rsidR="006F0646">
        <w:rPr>
          <w:rFonts w:eastAsia="Times New Roman" w:cstheme="minorHAnsi"/>
          <w:color w:val="000000"/>
          <w:sz w:val="24"/>
          <w:szCs w:val="24"/>
          <w:lang w:eastAsia="fr-FR"/>
        </w:rPr>
        <w:t>ESI</w:t>
      </w:r>
      <w:r w:rsidR="001B2565" w:rsidRPr="001B2565">
        <w:rPr>
          <w:rFonts w:eastAsia="Times New Roman" w:cstheme="minorHAnsi"/>
          <w:color w:val="000000"/>
          <w:sz w:val="24"/>
          <w:szCs w:val="24"/>
          <w:lang w:eastAsia="fr-FR"/>
        </w:rPr>
        <w:t xml:space="preserve">, ce qui lui permet d’avoir une vision distanciée sur son évolution.  </w:t>
      </w:r>
      <w:r w:rsidR="008C113A">
        <w:rPr>
          <w:rFonts w:eastAsia="Times New Roman" w:cstheme="minorHAnsi"/>
          <w:color w:val="000000"/>
          <w:sz w:val="24"/>
          <w:szCs w:val="24"/>
          <w:lang w:eastAsia="fr-FR"/>
        </w:rPr>
        <w:t>Il</w:t>
      </w:r>
      <w:r w:rsidR="001B2565" w:rsidRPr="001B2565">
        <w:rPr>
          <w:rFonts w:eastAsia="Times New Roman" w:cstheme="minorHAnsi"/>
          <w:color w:val="000000"/>
          <w:sz w:val="24"/>
          <w:szCs w:val="24"/>
          <w:lang w:eastAsia="fr-FR"/>
        </w:rPr>
        <w:t xml:space="preserve"> va transmettre les savoirs et les valeurs du terrain</w:t>
      </w:r>
      <w:r w:rsidR="008C113A">
        <w:rPr>
          <w:rFonts w:eastAsia="Times New Roman" w:cstheme="minorHAnsi"/>
          <w:color w:val="000000"/>
          <w:sz w:val="24"/>
          <w:szCs w:val="24"/>
          <w:lang w:eastAsia="fr-FR"/>
        </w:rPr>
        <w:t>,</w:t>
      </w:r>
      <w:r w:rsidR="001B2565" w:rsidRPr="001B2565">
        <w:rPr>
          <w:rFonts w:eastAsia="Times New Roman" w:cstheme="minorHAnsi"/>
          <w:color w:val="000000"/>
          <w:sz w:val="24"/>
          <w:szCs w:val="24"/>
          <w:lang w:eastAsia="fr-FR"/>
        </w:rPr>
        <w:t xml:space="preserve"> aider à la construction de l’identité professionnelle</w:t>
      </w:r>
      <w:r>
        <w:rPr>
          <w:rFonts w:eastAsia="Times New Roman" w:cstheme="minorHAnsi"/>
          <w:color w:val="000000"/>
          <w:sz w:val="24"/>
          <w:szCs w:val="24"/>
          <w:lang w:eastAsia="fr-FR"/>
        </w:rPr>
        <w:t xml:space="preserve"> et </w:t>
      </w:r>
      <w:r w:rsidR="001B2565" w:rsidRPr="001B2565">
        <w:rPr>
          <w:rFonts w:eastAsia="Times New Roman" w:cstheme="minorHAnsi"/>
          <w:color w:val="000000"/>
          <w:sz w:val="24"/>
          <w:szCs w:val="24"/>
          <w:lang w:eastAsia="fr-FR"/>
        </w:rPr>
        <w:t>permettre à l’étudiant d’analyser son activité professionnelle et donc d’apprendre en situation de travail.</w:t>
      </w:r>
    </w:p>
    <w:p w14:paraId="38B61FE5" w14:textId="61D30746" w:rsidR="001B2565" w:rsidRPr="001B2565" w:rsidRDefault="001B2565" w:rsidP="002E28E7">
      <w:pPr>
        <w:pStyle w:val="Paragraphedeliste"/>
        <w:numPr>
          <w:ilvl w:val="0"/>
          <w:numId w:val="6"/>
        </w:numPr>
        <w:shd w:val="clear" w:color="auto" w:fill="FFFFFF"/>
        <w:spacing w:after="100" w:afterAutospacing="1" w:line="240" w:lineRule="auto"/>
        <w:outlineLvl w:val="2"/>
        <w:rPr>
          <w:rFonts w:eastAsia="Times New Roman" w:cstheme="minorHAnsi"/>
          <w:color w:val="000000"/>
          <w:sz w:val="24"/>
          <w:szCs w:val="24"/>
          <w:lang w:eastAsia="fr-FR"/>
        </w:rPr>
      </w:pPr>
      <w:r w:rsidRPr="0031327B">
        <w:rPr>
          <w:rFonts w:eastAsia="Times New Roman" w:cstheme="minorHAnsi"/>
          <w:b/>
          <w:bCs/>
          <w:color w:val="000000"/>
          <w:sz w:val="24"/>
          <w:szCs w:val="24"/>
          <w:lang w:eastAsia="fr-FR"/>
        </w:rPr>
        <w:t>L’évaluation</w:t>
      </w:r>
      <w:r w:rsidR="0031327B" w:rsidRPr="0031327B">
        <w:rPr>
          <w:rFonts w:eastAsia="Times New Roman" w:cstheme="minorHAnsi"/>
          <w:b/>
          <w:bCs/>
          <w:color w:val="000000"/>
          <w:sz w:val="24"/>
          <w:szCs w:val="24"/>
          <w:lang w:eastAsia="fr-FR"/>
        </w:rPr>
        <w:t xml:space="preserve"> : </w:t>
      </w:r>
      <w:r w:rsidRPr="001B2565">
        <w:rPr>
          <w:rFonts w:eastAsia="Times New Roman" w:cstheme="minorHAnsi"/>
          <w:color w:val="000000"/>
          <w:sz w:val="24"/>
          <w:szCs w:val="24"/>
          <w:lang w:eastAsia="fr-FR"/>
        </w:rPr>
        <w:t xml:space="preserve">Pour ce </w:t>
      </w:r>
      <w:r w:rsidR="006F0646" w:rsidRPr="001B2565">
        <w:rPr>
          <w:rFonts w:eastAsia="Times New Roman" w:cstheme="minorHAnsi"/>
          <w:color w:val="000000"/>
          <w:sz w:val="24"/>
          <w:szCs w:val="24"/>
          <w:lang w:eastAsia="fr-FR"/>
        </w:rPr>
        <w:t>faire, le</w:t>
      </w:r>
      <w:r w:rsidRPr="001B2565">
        <w:rPr>
          <w:rFonts w:eastAsia="Times New Roman" w:cstheme="minorHAnsi"/>
          <w:color w:val="000000"/>
          <w:sz w:val="24"/>
          <w:szCs w:val="24"/>
          <w:lang w:eastAsia="fr-FR"/>
        </w:rPr>
        <w:t xml:space="preserve"> tuteur se sera renseigné au </w:t>
      </w:r>
      <w:r w:rsidR="006F0646" w:rsidRPr="001B2565">
        <w:rPr>
          <w:rFonts w:eastAsia="Times New Roman" w:cstheme="minorHAnsi"/>
          <w:color w:val="000000"/>
          <w:sz w:val="24"/>
          <w:szCs w:val="24"/>
          <w:lang w:eastAsia="fr-FR"/>
        </w:rPr>
        <w:t>préalable, auprès</w:t>
      </w:r>
      <w:r w:rsidRPr="001B2565">
        <w:rPr>
          <w:rFonts w:eastAsia="Times New Roman" w:cstheme="minorHAnsi"/>
          <w:color w:val="000000"/>
          <w:sz w:val="24"/>
          <w:szCs w:val="24"/>
          <w:lang w:eastAsia="fr-FR"/>
        </w:rPr>
        <w:t xml:space="preserve"> des professionnels de proximité afin de connaître leur avis. Selon les cas, un réajustement du parcours d’apprentissage pourra être envisagé. Puis le tuteur formalisera cette progression dans la feuille d’évaluation des compétences de l’étudiant. L’apprenant en gardera une trace dans son portfolio.</w:t>
      </w:r>
      <w:r w:rsidR="0031327B" w:rsidRPr="0031327B">
        <w:rPr>
          <w:rFonts w:eastAsia="Times New Roman" w:cstheme="minorHAnsi"/>
          <w:color w:val="000000"/>
          <w:sz w:val="24"/>
          <w:szCs w:val="24"/>
          <w:lang w:eastAsia="fr-FR"/>
        </w:rPr>
        <w:t xml:space="preserve"> </w:t>
      </w:r>
      <w:r w:rsidRPr="001B2565">
        <w:rPr>
          <w:rFonts w:eastAsia="Times New Roman" w:cstheme="minorHAnsi"/>
          <w:color w:val="000000"/>
          <w:sz w:val="24"/>
          <w:szCs w:val="24"/>
          <w:lang w:eastAsia="fr-FR"/>
        </w:rPr>
        <w:t>L’évaluation est une phase de constructio</w:t>
      </w:r>
      <w:r w:rsidR="0031327B">
        <w:rPr>
          <w:rFonts w:eastAsia="Times New Roman" w:cstheme="minorHAnsi"/>
          <w:color w:val="000000"/>
          <w:sz w:val="24"/>
          <w:szCs w:val="24"/>
          <w:lang w:eastAsia="fr-FR"/>
        </w:rPr>
        <w:t>n inscrite</w:t>
      </w:r>
      <w:r w:rsidRPr="001B2565">
        <w:rPr>
          <w:rFonts w:eastAsia="Times New Roman" w:cstheme="minorHAnsi"/>
          <w:color w:val="000000"/>
          <w:sz w:val="24"/>
          <w:szCs w:val="24"/>
          <w:lang w:eastAsia="fr-FR"/>
        </w:rPr>
        <w:t xml:space="preserve"> dans un processus d’apprentissage.</w:t>
      </w:r>
    </w:p>
    <w:p w14:paraId="155D7E25" w14:textId="767024A0" w:rsidR="001B2565" w:rsidRPr="001B2565" w:rsidRDefault="006F0646" w:rsidP="001B2565">
      <w:pPr>
        <w:shd w:val="clear" w:color="auto" w:fill="FFFFFF"/>
        <w:spacing w:after="100" w:afterAutospacing="1" w:line="240" w:lineRule="auto"/>
        <w:rPr>
          <w:rFonts w:eastAsia="Times New Roman" w:cstheme="minorHAnsi"/>
          <w:color w:val="000000"/>
          <w:sz w:val="24"/>
          <w:szCs w:val="24"/>
          <w:lang w:eastAsia="fr-FR"/>
        </w:rPr>
      </w:pPr>
      <w:r>
        <w:rPr>
          <w:rFonts w:eastAsia="Times New Roman" w:cstheme="minorHAnsi"/>
          <w:color w:val="000000"/>
          <w:sz w:val="24"/>
          <w:szCs w:val="24"/>
          <w:lang w:eastAsia="fr-FR"/>
        </w:rPr>
        <w:t>S</w:t>
      </w:r>
      <w:r w:rsidR="001B2565" w:rsidRPr="001B2565">
        <w:rPr>
          <w:rFonts w:eastAsia="Times New Roman" w:cstheme="minorHAnsi"/>
          <w:color w:val="000000"/>
          <w:sz w:val="24"/>
          <w:szCs w:val="24"/>
          <w:lang w:eastAsia="fr-FR"/>
        </w:rPr>
        <w:t xml:space="preserve">a responsabilité est engagée. </w:t>
      </w:r>
      <w:r w:rsidR="0031327B">
        <w:rPr>
          <w:rFonts w:eastAsia="Times New Roman" w:cstheme="minorHAnsi"/>
          <w:color w:val="000000"/>
          <w:sz w:val="24"/>
          <w:szCs w:val="24"/>
          <w:lang w:eastAsia="fr-FR"/>
        </w:rPr>
        <w:t>L</w:t>
      </w:r>
      <w:r w:rsidR="001B2565" w:rsidRPr="001B2565">
        <w:rPr>
          <w:rFonts w:eastAsia="Times New Roman" w:cstheme="minorHAnsi"/>
          <w:color w:val="000000"/>
          <w:sz w:val="24"/>
          <w:szCs w:val="24"/>
          <w:lang w:eastAsia="fr-FR"/>
        </w:rPr>
        <w:t xml:space="preserve">e plus souvent, le tuteur doit assurer son rôle de soignant dans le service et en plus suivre l’étudiant dans ses apprentissages. </w:t>
      </w:r>
    </w:p>
    <w:p w14:paraId="43FA83AA" w14:textId="77777777" w:rsidR="00AF7A1E" w:rsidRDefault="0031327B" w:rsidP="003B2D69">
      <w:pPr>
        <w:pStyle w:val="Paragraphedeliste"/>
        <w:numPr>
          <w:ilvl w:val="0"/>
          <w:numId w:val="12"/>
        </w:numPr>
        <w:shd w:val="clear" w:color="auto" w:fill="FFFFFF"/>
        <w:spacing w:after="100" w:afterAutospacing="1" w:line="240" w:lineRule="auto"/>
        <w:outlineLvl w:val="1"/>
        <w:rPr>
          <w:rFonts w:eastAsia="Times New Roman" w:cstheme="minorHAnsi"/>
          <w:color w:val="000000"/>
          <w:sz w:val="24"/>
          <w:szCs w:val="24"/>
          <w:lang w:eastAsia="fr-FR"/>
        </w:rPr>
      </w:pPr>
      <w:r w:rsidRPr="00AF7A1E">
        <w:rPr>
          <w:rFonts w:eastAsia="Times New Roman" w:cstheme="minorHAnsi"/>
          <w:b/>
          <w:bCs/>
          <w:color w:val="000000"/>
          <w:sz w:val="28"/>
          <w:szCs w:val="28"/>
          <w:u w:val="single"/>
          <w:lang w:eastAsia="fr-FR"/>
        </w:rPr>
        <w:t>Le</w:t>
      </w:r>
      <w:r w:rsidR="00AF7A1E" w:rsidRPr="00AF7A1E">
        <w:rPr>
          <w:rFonts w:eastAsia="Times New Roman" w:cstheme="minorHAnsi"/>
          <w:b/>
          <w:bCs/>
          <w:color w:val="000000"/>
          <w:sz w:val="28"/>
          <w:szCs w:val="28"/>
          <w:u w:val="single"/>
          <w:lang w:eastAsia="fr-FR"/>
        </w:rPr>
        <w:t>s</w:t>
      </w:r>
      <w:r w:rsidRPr="00AF7A1E">
        <w:rPr>
          <w:rFonts w:eastAsia="Times New Roman" w:cstheme="minorHAnsi"/>
          <w:b/>
          <w:bCs/>
          <w:color w:val="000000"/>
          <w:sz w:val="28"/>
          <w:szCs w:val="28"/>
          <w:u w:val="single"/>
          <w:lang w:eastAsia="fr-FR"/>
        </w:rPr>
        <w:t xml:space="preserve"> </w:t>
      </w:r>
      <w:r w:rsidR="001B2565" w:rsidRPr="001B2565">
        <w:rPr>
          <w:rFonts w:eastAsia="Times New Roman" w:cstheme="minorHAnsi"/>
          <w:b/>
          <w:bCs/>
          <w:color w:val="000000"/>
          <w:sz w:val="28"/>
          <w:szCs w:val="28"/>
          <w:u w:val="single"/>
          <w:lang w:eastAsia="fr-FR"/>
        </w:rPr>
        <w:t>professionnels de proximité</w:t>
      </w:r>
      <w:r w:rsidR="00AF7A1E" w:rsidRPr="00AF7A1E">
        <w:rPr>
          <w:rFonts w:eastAsia="Times New Roman" w:cstheme="minorHAnsi"/>
          <w:b/>
          <w:bCs/>
          <w:color w:val="000000"/>
          <w:sz w:val="28"/>
          <w:szCs w:val="28"/>
          <w:u w:val="single"/>
          <w:lang w:eastAsia="fr-FR"/>
        </w:rPr>
        <w:t xml:space="preserve"> : </w:t>
      </w:r>
      <w:r w:rsidR="00AF7A1E" w:rsidRPr="00AF7A1E">
        <w:rPr>
          <w:rFonts w:eastAsia="Times New Roman" w:cstheme="minorHAnsi"/>
          <w:color w:val="000000"/>
          <w:sz w:val="24"/>
          <w:szCs w:val="24"/>
          <w:lang w:eastAsia="fr-FR"/>
        </w:rPr>
        <w:t>il</w:t>
      </w:r>
      <w:r w:rsidR="001B2565" w:rsidRPr="001B2565">
        <w:rPr>
          <w:rFonts w:eastAsia="Times New Roman" w:cstheme="minorHAnsi"/>
          <w:color w:val="000000"/>
          <w:sz w:val="24"/>
          <w:szCs w:val="24"/>
          <w:lang w:eastAsia="fr-FR"/>
        </w:rPr>
        <w:t xml:space="preserve">s assurent le </w:t>
      </w:r>
      <w:r w:rsidR="001B2565" w:rsidRPr="001B2565">
        <w:rPr>
          <w:rFonts w:eastAsia="Times New Roman" w:cstheme="minorHAnsi"/>
          <w:b/>
          <w:bCs/>
          <w:color w:val="000000"/>
          <w:sz w:val="24"/>
          <w:szCs w:val="24"/>
          <w:lang w:eastAsia="fr-FR"/>
        </w:rPr>
        <w:t>suivi</w:t>
      </w:r>
      <w:r w:rsidR="001B2565" w:rsidRPr="001B2565">
        <w:rPr>
          <w:rFonts w:eastAsia="Times New Roman" w:cstheme="minorHAnsi"/>
          <w:color w:val="000000"/>
          <w:sz w:val="24"/>
          <w:szCs w:val="24"/>
          <w:lang w:eastAsia="fr-FR"/>
        </w:rPr>
        <w:t xml:space="preserve"> et la </w:t>
      </w:r>
      <w:r w:rsidR="001B2565" w:rsidRPr="001B2565">
        <w:rPr>
          <w:rFonts w:eastAsia="Times New Roman" w:cstheme="minorHAnsi"/>
          <w:b/>
          <w:bCs/>
          <w:color w:val="000000"/>
          <w:sz w:val="24"/>
          <w:szCs w:val="24"/>
          <w:lang w:eastAsia="fr-FR"/>
        </w:rPr>
        <w:t>formation</w:t>
      </w:r>
      <w:r w:rsidR="001B2565" w:rsidRPr="001B2565">
        <w:rPr>
          <w:rFonts w:eastAsia="Times New Roman" w:cstheme="minorHAnsi"/>
          <w:color w:val="000000"/>
          <w:sz w:val="24"/>
          <w:szCs w:val="24"/>
          <w:lang w:eastAsia="fr-FR"/>
        </w:rPr>
        <w:t xml:space="preserve"> de l’étudiant</w:t>
      </w:r>
    </w:p>
    <w:p w14:paraId="620E27D8" w14:textId="0755566A" w:rsidR="001B2565" w:rsidRPr="001B2565" w:rsidRDefault="00AF7A1E" w:rsidP="00AF7A1E">
      <w:pPr>
        <w:shd w:val="clear" w:color="auto" w:fill="FFFFFF"/>
        <w:spacing w:after="100" w:afterAutospacing="1" w:line="240" w:lineRule="auto"/>
        <w:outlineLvl w:val="1"/>
        <w:rPr>
          <w:rFonts w:eastAsia="Times New Roman" w:cstheme="minorHAnsi"/>
          <w:color w:val="000000"/>
          <w:sz w:val="24"/>
          <w:szCs w:val="24"/>
          <w:lang w:eastAsia="fr-FR"/>
        </w:rPr>
      </w:pPr>
      <w:r>
        <w:rPr>
          <w:rFonts w:eastAsia="Times New Roman" w:cstheme="minorHAnsi"/>
          <w:color w:val="000000"/>
          <w:sz w:val="24"/>
          <w:szCs w:val="24"/>
          <w:lang w:eastAsia="fr-FR"/>
        </w:rPr>
        <w:t>I</w:t>
      </w:r>
      <w:r w:rsidR="001B2565" w:rsidRPr="00AF7A1E">
        <w:rPr>
          <w:rFonts w:eastAsia="Times New Roman" w:cstheme="minorHAnsi"/>
          <w:color w:val="000000"/>
          <w:sz w:val="24"/>
          <w:szCs w:val="24"/>
          <w:lang w:eastAsia="fr-FR"/>
        </w:rPr>
        <w:t>ls</w:t>
      </w:r>
      <w:r>
        <w:rPr>
          <w:rFonts w:eastAsia="Times New Roman" w:cstheme="minorHAnsi"/>
          <w:color w:val="000000"/>
          <w:sz w:val="24"/>
          <w:szCs w:val="24"/>
          <w:lang w:eastAsia="fr-FR"/>
        </w:rPr>
        <w:t xml:space="preserve"> o</w:t>
      </w:r>
      <w:r w:rsidR="001B2565" w:rsidRPr="001B2565">
        <w:rPr>
          <w:rFonts w:eastAsia="Times New Roman" w:cstheme="minorHAnsi"/>
          <w:color w:val="000000"/>
          <w:sz w:val="24"/>
          <w:szCs w:val="24"/>
          <w:lang w:eastAsia="fr-FR"/>
        </w:rPr>
        <w:t>rganisent les activités d’apprentissage de l’étudiant, en lien avec les éléments du référentiel de compétences</w:t>
      </w:r>
      <w:r>
        <w:rPr>
          <w:rFonts w:eastAsia="Times New Roman" w:cstheme="minorHAnsi"/>
          <w:color w:val="000000"/>
          <w:sz w:val="24"/>
          <w:szCs w:val="24"/>
          <w:lang w:eastAsia="fr-FR"/>
        </w:rPr>
        <w:t> ; ils q</w:t>
      </w:r>
      <w:r w:rsidR="001B2565" w:rsidRPr="001B2565">
        <w:rPr>
          <w:rFonts w:eastAsia="Times New Roman" w:cstheme="minorHAnsi"/>
          <w:color w:val="000000"/>
          <w:sz w:val="24"/>
          <w:szCs w:val="24"/>
          <w:lang w:eastAsia="fr-FR"/>
        </w:rPr>
        <w:t>uestionnent, expliquent, montrent, mènent des activités en duo et laissent progressivement l’étudiant mener des activités en autonomie</w:t>
      </w:r>
      <w:r>
        <w:rPr>
          <w:rFonts w:eastAsia="Times New Roman" w:cstheme="minorHAnsi"/>
          <w:color w:val="000000"/>
          <w:sz w:val="24"/>
          <w:szCs w:val="24"/>
          <w:lang w:eastAsia="fr-FR"/>
        </w:rPr>
        <w:t> ; ils g</w:t>
      </w:r>
      <w:r w:rsidR="001B2565" w:rsidRPr="001B2565">
        <w:rPr>
          <w:rFonts w:eastAsia="Times New Roman" w:cstheme="minorHAnsi"/>
          <w:color w:val="000000"/>
          <w:sz w:val="24"/>
          <w:szCs w:val="24"/>
          <w:lang w:eastAsia="fr-FR"/>
        </w:rPr>
        <w:t>uident, indiquent ce qui est conforme aux bonnes pratiques et ce qui doit être amélioré</w:t>
      </w:r>
      <w:r>
        <w:rPr>
          <w:rFonts w:eastAsia="Times New Roman" w:cstheme="minorHAnsi"/>
          <w:color w:val="000000"/>
          <w:sz w:val="24"/>
          <w:szCs w:val="24"/>
          <w:lang w:eastAsia="fr-FR"/>
        </w:rPr>
        <w:t> ; ils e</w:t>
      </w:r>
      <w:r w:rsidR="001B2565" w:rsidRPr="001B2565">
        <w:rPr>
          <w:rFonts w:eastAsia="Times New Roman" w:cstheme="minorHAnsi"/>
          <w:color w:val="000000"/>
          <w:sz w:val="24"/>
          <w:szCs w:val="24"/>
          <w:lang w:eastAsia="fr-FR"/>
        </w:rPr>
        <w:t>xpliquent les risques </w:t>
      </w:r>
      <w:r>
        <w:rPr>
          <w:rFonts w:eastAsia="Times New Roman" w:cstheme="minorHAnsi"/>
          <w:color w:val="000000"/>
          <w:sz w:val="24"/>
          <w:szCs w:val="24"/>
          <w:lang w:eastAsia="fr-FR"/>
        </w:rPr>
        <w:t>(</w:t>
      </w:r>
      <w:r w:rsidR="001B2565" w:rsidRPr="001B2565">
        <w:rPr>
          <w:rFonts w:eastAsia="Times New Roman" w:cstheme="minorHAnsi"/>
          <w:color w:val="000000"/>
          <w:sz w:val="24"/>
          <w:szCs w:val="24"/>
          <w:lang w:eastAsia="fr-FR"/>
        </w:rPr>
        <w:t>réglementation, sécurité….</w:t>
      </w:r>
      <w:r>
        <w:rPr>
          <w:rFonts w:eastAsia="Times New Roman" w:cstheme="minorHAnsi"/>
          <w:color w:val="000000"/>
          <w:sz w:val="24"/>
          <w:szCs w:val="24"/>
          <w:lang w:eastAsia="fr-FR"/>
        </w:rPr>
        <w:t>)</w:t>
      </w:r>
      <w:r w:rsidR="001B2565" w:rsidRPr="001B2565">
        <w:rPr>
          <w:rFonts w:eastAsia="Times New Roman" w:cstheme="minorHAnsi"/>
          <w:color w:val="000000"/>
          <w:sz w:val="24"/>
          <w:szCs w:val="24"/>
          <w:lang w:eastAsia="fr-FR"/>
        </w:rPr>
        <w:t>.</w:t>
      </w:r>
      <w:r w:rsidR="001B2565" w:rsidRPr="001B2565">
        <w:rPr>
          <w:rFonts w:eastAsia="Times New Roman" w:cstheme="minorHAnsi"/>
          <w:color w:val="000000"/>
          <w:sz w:val="24"/>
          <w:szCs w:val="24"/>
          <w:lang w:eastAsia="fr-FR"/>
        </w:rPr>
        <w:br/>
      </w:r>
      <w:r w:rsidR="001B2565" w:rsidRPr="001B2565">
        <w:rPr>
          <w:rFonts w:eastAsia="Times New Roman" w:cstheme="minorHAnsi"/>
          <w:color w:val="000000"/>
          <w:sz w:val="24"/>
          <w:szCs w:val="24"/>
          <w:lang w:eastAsia="fr-FR"/>
        </w:rPr>
        <w:lastRenderedPageBreak/>
        <w:t>Ils représentent la fonction </w:t>
      </w:r>
      <w:r w:rsidR="001B2565" w:rsidRPr="001B2565">
        <w:rPr>
          <w:rFonts w:eastAsia="Times New Roman" w:cstheme="minorHAnsi"/>
          <w:b/>
          <w:bCs/>
          <w:color w:val="000000"/>
          <w:sz w:val="24"/>
          <w:szCs w:val="24"/>
          <w:lang w:eastAsia="fr-FR"/>
        </w:rPr>
        <w:t>d’encadrement pédagogique au quotidien</w:t>
      </w:r>
      <w:r w:rsidR="001B2565" w:rsidRPr="001B2565">
        <w:rPr>
          <w:rFonts w:eastAsia="Times New Roman" w:cstheme="minorHAnsi"/>
          <w:color w:val="000000"/>
          <w:sz w:val="24"/>
          <w:szCs w:val="24"/>
          <w:lang w:eastAsia="fr-FR"/>
        </w:rPr>
        <w:t>. Ils accompagnent l’étudiant dans ses acquisitions en l’informant sur les procédures, les protocoles, les différentes manières de faire, avec leurs avantages et leurs inconvénients. Ils le sollicitent et le conseillent dans ses recherches. Ils soulignent l’importance de la responsabilité personnelle et collective de chacun par rapport à la qualité et la sécurité du travail. Ils rappellent les critères de qualité et les normes de sécurité au regard de situations de soins spécifiques.</w:t>
      </w:r>
      <w:r>
        <w:rPr>
          <w:rFonts w:eastAsia="Times New Roman" w:cstheme="minorHAnsi"/>
          <w:color w:val="000000"/>
          <w:sz w:val="24"/>
          <w:szCs w:val="24"/>
          <w:lang w:eastAsia="fr-FR"/>
        </w:rPr>
        <w:t xml:space="preserve"> </w:t>
      </w:r>
      <w:r w:rsidR="001B2565" w:rsidRPr="001B2565">
        <w:rPr>
          <w:rFonts w:eastAsia="Times New Roman" w:cstheme="minorHAnsi"/>
          <w:color w:val="000000"/>
          <w:sz w:val="24"/>
          <w:szCs w:val="24"/>
          <w:lang w:eastAsia="fr-FR"/>
        </w:rPr>
        <w:t>Comme le tuteur, ils ont la responsabilité de montrer, d’expliquer et de transmettre la démarche et le geste professionnel.</w:t>
      </w:r>
    </w:p>
    <w:p w14:paraId="541B6781" w14:textId="5D95F974" w:rsidR="001B2565" w:rsidRPr="001B2565" w:rsidRDefault="001B2565" w:rsidP="001B2565">
      <w:pPr>
        <w:shd w:val="clear" w:color="auto" w:fill="FFFFFF"/>
        <w:spacing w:after="100" w:afterAutospacing="1" w:line="240" w:lineRule="auto"/>
        <w:rPr>
          <w:rFonts w:eastAsia="Times New Roman" w:cstheme="minorHAnsi"/>
          <w:b/>
          <w:bCs/>
          <w:color w:val="000000"/>
          <w:sz w:val="24"/>
          <w:szCs w:val="24"/>
          <w:lang w:eastAsia="fr-FR"/>
        </w:rPr>
      </w:pPr>
      <w:r w:rsidRPr="001B2565">
        <w:rPr>
          <w:rFonts w:eastAsia="Times New Roman" w:cstheme="minorHAnsi"/>
          <w:b/>
          <w:bCs/>
          <w:color w:val="000000"/>
          <w:sz w:val="24"/>
          <w:szCs w:val="24"/>
          <w:lang w:eastAsia="fr-FR"/>
        </w:rPr>
        <w:t>C’est dans la diversité des personnalités et des approches que l’apprenant va pouvoir se construire professionnellement</w:t>
      </w:r>
      <w:r w:rsidR="00AF7A1E">
        <w:rPr>
          <w:rFonts w:eastAsia="Times New Roman" w:cstheme="minorHAnsi"/>
          <w:b/>
          <w:bCs/>
          <w:color w:val="000000"/>
          <w:sz w:val="24"/>
          <w:szCs w:val="24"/>
          <w:lang w:eastAsia="fr-FR"/>
        </w:rPr>
        <w:t xml:space="preserve"> pour</w:t>
      </w:r>
      <w:r w:rsidRPr="001B2565">
        <w:rPr>
          <w:rFonts w:eastAsia="Times New Roman" w:cstheme="minorHAnsi"/>
          <w:color w:val="000000"/>
          <w:sz w:val="24"/>
          <w:szCs w:val="24"/>
          <w:lang w:eastAsia="fr-FR"/>
        </w:rPr>
        <w:t xml:space="preserve"> </w:t>
      </w:r>
      <w:r w:rsidRPr="001B2565">
        <w:rPr>
          <w:rFonts w:eastAsia="Times New Roman" w:cstheme="minorHAnsi"/>
          <w:b/>
          <w:bCs/>
          <w:color w:val="000000"/>
          <w:sz w:val="24"/>
          <w:szCs w:val="24"/>
          <w:lang w:eastAsia="fr-FR"/>
        </w:rPr>
        <w:t>trouver son identité professionnelle.</w:t>
      </w:r>
    </w:p>
    <w:p w14:paraId="59FF02C7" w14:textId="6FEC57AB" w:rsidR="001B2565" w:rsidRPr="001B2565" w:rsidRDefault="001B2565" w:rsidP="001B2565">
      <w:pPr>
        <w:shd w:val="clear" w:color="auto" w:fill="FFFFFF"/>
        <w:spacing w:after="100" w:afterAutospacing="1" w:line="240" w:lineRule="auto"/>
        <w:rPr>
          <w:rFonts w:eastAsia="Times New Roman" w:cstheme="minorHAnsi"/>
          <w:color w:val="000000"/>
          <w:sz w:val="24"/>
          <w:szCs w:val="24"/>
          <w:lang w:eastAsia="fr-FR"/>
        </w:rPr>
      </w:pPr>
      <w:r w:rsidRPr="001B2565">
        <w:rPr>
          <w:rFonts w:eastAsia="Times New Roman" w:cstheme="minorHAnsi"/>
          <w:color w:val="000000"/>
          <w:sz w:val="24"/>
          <w:szCs w:val="24"/>
          <w:lang w:eastAsia="fr-FR"/>
        </w:rPr>
        <w:t>Les professionnels de proximité sont en lien avec le tuteur afin de faire le point sur l’encadrement de l’étudiant. Ils ont connaissance du parcours d’apprentissage établi entre l’étudiant et le tuteur. Une traçabilité s’ensuit afin d’aider le tuteur à remplir le portfolio. Des outils, comme des feuilles de suivi, permettent de noter les soins ou actes de soins effectués par l’étudiant et ainsi mesurer une progression.</w:t>
      </w:r>
    </w:p>
    <w:p w14:paraId="271A6F80" w14:textId="3EB5FF2E" w:rsidR="001B2565" w:rsidRPr="006F0646" w:rsidRDefault="008B66CD" w:rsidP="008B66CD">
      <w:pPr>
        <w:pStyle w:val="Paragraphedeliste"/>
        <w:numPr>
          <w:ilvl w:val="0"/>
          <w:numId w:val="12"/>
        </w:numPr>
        <w:shd w:val="clear" w:color="auto" w:fill="FFFFFF"/>
        <w:spacing w:after="100" w:afterAutospacing="1" w:line="240" w:lineRule="auto"/>
        <w:outlineLvl w:val="1"/>
        <w:rPr>
          <w:rFonts w:eastAsia="Times New Roman" w:cstheme="minorHAnsi"/>
          <w:color w:val="000000"/>
          <w:sz w:val="28"/>
          <w:szCs w:val="28"/>
          <w:lang w:eastAsia="fr-FR"/>
        </w:rPr>
      </w:pPr>
      <w:r w:rsidRPr="006F0646">
        <w:rPr>
          <w:rFonts w:eastAsia="Times New Roman" w:cstheme="minorHAnsi"/>
          <w:b/>
          <w:bCs/>
          <w:color w:val="000000"/>
          <w:sz w:val="28"/>
          <w:szCs w:val="28"/>
          <w:u w:val="single"/>
          <w:lang w:eastAsia="fr-FR"/>
        </w:rPr>
        <w:t xml:space="preserve">Le </w:t>
      </w:r>
      <w:r w:rsidR="001B2565" w:rsidRPr="006F0646">
        <w:rPr>
          <w:rFonts w:eastAsia="Times New Roman" w:cstheme="minorHAnsi"/>
          <w:b/>
          <w:bCs/>
          <w:color w:val="000000"/>
          <w:sz w:val="28"/>
          <w:szCs w:val="28"/>
          <w:u w:val="single"/>
          <w:lang w:eastAsia="fr-FR"/>
        </w:rPr>
        <w:t>formateur référent du stage</w:t>
      </w:r>
      <w:r w:rsidR="006F0646">
        <w:rPr>
          <w:rFonts w:eastAsia="Times New Roman" w:cstheme="minorHAnsi"/>
          <w:b/>
          <w:bCs/>
          <w:color w:val="000000"/>
          <w:sz w:val="28"/>
          <w:szCs w:val="28"/>
          <w:u w:val="single"/>
          <w:lang w:eastAsia="fr-FR"/>
        </w:rPr>
        <w:t xml:space="preserve"> : </w:t>
      </w:r>
    </w:p>
    <w:p w14:paraId="138FC676" w14:textId="51E63392" w:rsidR="006F0646" w:rsidRDefault="006F0646" w:rsidP="006F0646">
      <w:pPr>
        <w:shd w:val="clear" w:color="auto" w:fill="FFFFFF"/>
        <w:spacing w:after="100" w:afterAutospacing="1" w:line="240" w:lineRule="auto"/>
        <w:rPr>
          <w:rFonts w:eastAsia="Times New Roman" w:cstheme="minorHAnsi"/>
          <w:color w:val="000000"/>
          <w:sz w:val="24"/>
          <w:szCs w:val="24"/>
          <w:lang w:eastAsia="fr-FR"/>
        </w:rPr>
      </w:pPr>
      <w:r>
        <w:rPr>
          <w:rFonts w:eastAsia="Times New Roman" w:cstheme="minorHAnsi"/>
          <w:color w:val="000000"/>
          <w:sz w:val="24"/>
          <w:szCs w:val="24"/>
          <w:lang w:eastAsia="fr-FR"/>
        </w:rPr>
        <w:t>Il a</w:t>
      </w:r>
      <w:r w:rsidR="001B2565" w:rsidRPr="001B2565">
        <w:rPr>
          <w:rFonts w:eastAsia="Times New Roman" w:cstheme="minorHAnsi"/>
          <w:color w:val="000000"/>
          <w:sz w:val="24"/>
          <w:szCs w:val="24"/>
          <w:lang w:eastAsia="fr-FR"/>
        </w:rPr>
        <w:t xml:space="preserve">ssure la </w:t>
      </w:r>
      <w:r w:rsidR="001B2565" w:rsidRPr="001B2565">
        <w:rPr>
          <w:rFonts w:eastAsia="Times New Roman" w:cstheme="minorHAnsi"/>
          <w:b/>
          <w:bCs/>
          <w:color w:val="000000"/>
          <w:sz w:val="24"/>
          <w:szCs w:val="24"/>
          <w:lang w:eastAsia="fr-FR"/>
        </w:rPr>
        <w:t>coordination</w:t>
      </w:r>
      <w:r w:rsidR="001B2565" w:rsidRPr="001B2565">
        <w:rPr>
          <w:rFonts w:eastAsia="Times New Roman" w:cstheme="minorHAnsi"/>
          <w:color w:val="000000"/>
          <w:sz w:val="24"/>
          <w:szCs w:val="24"/>
          <w:lang w:eastAsia="fr-FR"/>
        </w:rPr>
        <w:t xml:space="preserve"> avec l’établissement d’accueil</w:t>
      </w:r>
      <w:r>
        <w:rPr>
          <w:rFonts w:eastAsia="Times New Roman" w:cstheme="minorHAnsi"/>
          <w:color w:val="000000"/>
          <w:sz w:val="24"/>
          <w:szCs w:val="24"/>
          <w:lang w:eastAsia="fr-FR"/>
        </w:rPr>
        <w:t>, a</w:t>
      </w:r>
      <w:r w:rsidR="001B2565" w:rsidRPr="001B2565">
        <w:rPr>
          <w:rFonts w:eastAsia="Times New Roman" w:cstheme="minorHAnsi"/>
          <w:color w:val="000000"/>
          <w:sz w:val="24"/>
          <w:szCs w:val="24"/>
          <w:lang w:eastAsia="fr-FR"/>
        </w:rPr>
        <w:t>ccompagne les équipes dans l’utilisation du référentiel de compétences et des outils de la formation</w:t>
      </w:r>
      <w:r>
        <w:rPr>
          <w:rFonts w:eastAsia="Times New Roman" w:cstheme="minorHAnsi"/>
          <w:color w:val="000000"/>
          <w:sz w:val="24"/>
          <w:szCs w:val="24"/>
          <w:lang w:eastAsia="fr-FR"/>
        </w:rPr>
        <w:t>, c</w:t>
      </w:r>
      <w:r w:rsidR="001B2565" w:rsidRPr="001B2565">
        <w:rPr>
          <w:rFonts w:eastAsia="Times New Roman" w:cstheme="minorHAnsi"/>
          <w:color w:val="000000"/>
          <w:sz w:val="24"/>
          <w:szCs w:val="24"/>
          <w:lang w:eastAsia="fr-FR"/>
        </w:rPr>
        <w:t>ontribue à la formation clinique de l’étudiant et à l’analyse de ses pratiques</w:t>
      </w:r>
      <w:r>
        <w:rPr>
          <w:rFonts w:eastAsia="Times New Roman" w:cstheme="minorHAnsi"/>
          <w:color w:val="000000"/>
          <w:sz w:val="24"/>
          <w:szCs w:val="24"/>
          <w:lang w:eastAsia="fr-FR"/>
        </w:rPr>
        <w:t>, c</w:t>
      </w:r>
      <w:r w:rsidR="001B2565" w:rsidRPr="001B2565">
        <w:rPr>
          <w:rFonts w:eastAsia="Times New Roman" w:cstheme="minorHAnsi"/>
          <w:color w:val="000000"/>
          <w:sz w:val="24"/>
          <w:szCs w:val="24"/>
          <w:lang w:eastAsia="fr-FR"/>
        </w:rPr>
        <w:t>ommunique avec le tuteur et le maître de stage afin de suivre le parcours de l’étudiant</w:t>
      </w:r>
      <w:r>
        <w:rPr>
          <w:rFonts w:eastAsia="Times New Roman" w:cstheme="minorHAnsi"/>
          <w:color w:val="000000"/>
          <w:sz w:val="24"/>
          <w:szCs w:val="24"/>
          <w:lang w:eastAsia="fr-FR"/>
        </w:rPr>
        <w:t>, o</w:t>
      </w:r>
      <w:r w:rsidR="001B2565" w:rsidRPr="001B2565">
        <w:rPr>
          <w:rFonts w:eastAsia="Times New Roman" w:cstheme="minorHAnsi"/>
          <w:color w:val="000000"/>
          <w:sz w:val="24"/>
          <w:szCs w:val="24"/>
          <w:lang w:eastAsia="fr-FR"/>
        </w:rPr>
        <w:t>rganise des rencontres avec les étudiants sur les lieux de stage ou à l’IFSI</w:t>
      </w:r>
      <w:r>
        <w:rPr>
          <w:rFonts w:eastAsia="Times New Roman" w:cstheme="minorHAnsi"/>
          <w:color w:val="000000"/>
          <w:sz w:val="24"/>
          <w:szCs w:val="24"/>
          <w:lang w:eastAsia="fr-FR"/>
        </w:rPr>
        <w:t>, r</w:t>
      </w:r>
      <w:r w:rsidR="001B2565" w:rsidRPr="001B2565">
        <w:rPr>
          <w:rFonts w:eastAsia="Times New Roman" w:cstheme="minorHAnsi"/>
          <w:color w:val="000000"/>
          <w:sz w:val="24"/>
          <w:szCs w:val="24"/>
          <w:lang w:eastAsia="fr-FR"/>
        </w:rPr>
        <w:t>égule les difficultés éventuelles.</w:t>
      </w:r>
      <w:r>
        <w:rPr>
          <w:rFonts w:eastAsia="Times New Roman" w:cstheme="minorHAnsi"/>
          <w:color w:val="000000"/>
          <w:sz w:val="24"/>
          <w:szCs w:val="24"/>
          <w:lang w:eastAsia="fr-FR"/>
        </w:rPr>
        <w:t xml:space="preserve"> </w:t>
      </w:r>
      <w:r w:rsidR="001B2565" w:rsidRPr="001B2565">
        <w:rPr>
          <w:rFonts w:eastAsia="Times New Roman" w:cstheme="minorHAnsi"/>
          <w:color w:val="000000"/>
          <w:sz w:val="24"/>
          <w:szCs w:val="24"/>
          <w:lang w:eastAsia="fr-FR"/>
        </w:rPr>
        <w:t>Il est le lien entre les différents partenaires</w:t>
      </w:r>
      <w:r>
        <w:rPr>
          <w:rFonts w:eastAsia="Times New Roman" w:cstheme="minorHAnsi"/>
          <w:color w:val="000000"/>
          <w:sz w:val="24"/>
          <w:szCs w:val="24"/>
          <w:lang w:eastAsia="fr-FR"/>
        </w:rPr>
        <w:t xml:space="preserve"> : </w:t>
      </w:r>
      <w:r w:rsidR="001B2565" w:rsidRPr="006F0646">
        <w:rPr>
          <w:rFonts w:eastAsia="Times New Roman" w:cstheme="minorHAnsi"/>
          <w:color w:val="000000"/>
          <w:sz w:val="24"/>
          <w:szCs w:val="24"/>
          <w:lang w:eastAsia="fr-FR"/>
        </w:rPr>
        <w:t>maître de stage</w:t>
      </w:r>
      <w:r>
        <w:rPr>
          <w:rFonts w:eastAsia="Times New Roman" w:cstheme="minorHAnsi"/>
          <w:color w:val="000000"/>
          <w:sz w:val="24"/>
          <w:szCs w:val="24"/>
          <w:lang w:eastAsia="fr-FR"/>
        </w:rPr>
        <w:t xml:space="preserve">, </w:t>
      </w:r>
      <w:r w:rsidR="001B2565" w:rsidRPr="006F0646">
        <w:rPr>
          <w:rFonts w:eastAsia="Times New Roman" w:cstheme="minorHAnsi"/>
          <w:color w:val="000000"/>
          <w:sz w:val="24"/>
          <w:szCs w:val="24"/>
          <w:lang w:eastAsia="fr-FR"/>
        </w:rPr>
        <w:t>tuteur</w:t>
      </w:r>
      <w:r>
        <w:rPr>
          <w:rFonts w:eastAsia="Times New Roman" w:cstheme="minorHAnsi"/>
          <w:color w:val="000000"/>
          <w:sz w:val="24"/>
          <w:szCs w:val="24"/>
          <w:lang w:eastAsia="fr-FR"/>
        </w:rPr>
        <w:t xml:space="preserve"> et é</w:t>
      </w:r>
      <w:r w:rsidR="001B2565" w:rsidRPr="006F0646">
        <w:rPr>
          <w:rFonts w:eastAsia="Times New Roman" w:cstheme="minorHAnsi"/>
          <w:color w:val="000000"/>
          <w:sz w:val="24"/>
          <w:szCs w:val="24"/>
          <w:lang w:eastAsia="fr-FR"/>
        </w:rPr>
        <w:t>tudiant</w:t>
      </w:r>
      <w:r>
        <w:rPr>
          <w:rFonts w:eastAsia="Times New Roman" w:cstheme="minorHAnsi"/>
          <w:color w:val="000000"/>
          <w:sz w:val="24"/>
          <w:szCs w:val="24"/>
          <w:lang w:eastAsia="fr-FR"/>
        </w:rPr>
        <w:t>.</w:t>
      </w:r>
    </w:p>
    <w:p w14:paraId="7A927989" w14:textId="1B54E08A" w:rsidR="001B2565" w:rsidRPr="006F0646" w:rsidRDefault="001B2565" w:rsidP="006F0646">
      <w:pPr>
        <w:pStyle w:val="Paragraphedeliste"/>
        <w:numPr>
          <w:ilvl w:val="0"/>
          <w:numId w:val="12"/>
        </w:numPr>
        <w:shd w:val="clear" w:color="auto" w:fill="FFFFFF"/>
        <w:spacing w:after="100" w:afterAutospacing="1" w:line="240" w:lineRule="auto"/>
        <w:outlineLvl w:val="1"/>
        <w:rPr>
          <w:rFonts w:eastAsia="Times New Roman" w:cstheme="minorHAnsi"/>
          <w:b/>
          <w:bCs/>
          <w:color w:val="000000"/>
          <w:sz w:val="28"/>
          <w:szCs w:val="28"/>
          <w:u w:val="single"/>
          <w:lang w:eastAsia="fr-FR"/>
        </w:rPr>
      </w:pPr>
      <w:r w:rsidRPr="006F0646">
        <w:rPr>
          <w:rFonts w:eastAsia="Times New Roman" w:cstheme="minorHAnsi"/>
          <w:b/>
          <w:bCs/>
          <w:color w:val="000000"/>
          <w:sz w:val="28"/>
          <w:szCs w:val="28"/>
          <w:u w:val="single"/>
          <w:lang w:eastAsia="fr-FR"/>
        </w:rPr>
        <w:t>L’étudiant</w:t>
      </w:r>
      <w:r w:rsidR="006F0646">
        <w:rPr>
          <w:rFonts w:eastAsia="Times New Roman" w:cstheme="minorHAnsi"/>
          <w:b/>
          <w:bCs/>
          <w:color w:val="000000"/>
          <w:sz w:val="28"/>
          <w:szCs w:val="28"/>
          <w:u w:val="single"/>
          <w:lang w:eastAsia="fr-FR"/>
        </w:rPr>
        <w:t> :</w:t>
      </w:r>
    </w:p>
    <w:p w14:paraId="1D759ED4" w14:textId="6BEE28E8" w:rsidR="001B2565" w:rsidRPr="001B2565" w:rsidRDefault="001B2565" w:rsidP="001B2565">
      <w:pPr>
        <w:shd w:val="clear" w:color="auto" w:fill="FFFFFF"/>
        <w:spacing w:after="100" w:afterAutospacing="1" w:line="240" w:lineRule="auto"/>
        <w:rPr>
          <w:rFonts w:eastAsia="Times New Roman" w:cstheme="minorHAnsi"/>
          <w:color w:val="000000"/>
          <w:sz w:val="24"/>
          <w:szCs w:val="24"/>
          <w:lang w:eastAsia="fr-FR"/>
        </w:rPr>
      </w:pPr>
      <w:r w:rsidRPr="001B2565">
        <w:rPr>
          <w:rFonts w:eastAsia="Times New Roman" w:cstheme="minorHAnsi"/>
          <w:b/>
          <w:bCs/>
          <w:color w:val="000000"/>
          <w:sz w:val="24"/>
          <w:szCs w:val="24"/>
          <w:lang w:eastAsia="fr-FR"/>
        </w:rPr>
        <w:t>Principal acteur</w:t>
      </w:r>
      <w:r w:rsidRPr="001B2565">
        <w:rPr>
          <w:rFonts w:eastAsia="Times New Roman" w:cstheme="minorHAnsi"/>
          <w:color w:val="000000"/>
          <w:sz w:val="24"/>
          <w:szCs w:val="24"/>
          <w:lang w:eastAsia="fr-FR"/>
        </w:rPr>
        <w:t xml:space="preserve"> de cet apprentissage, l’apprenant </w:t>
      </w:r>
      <w:r w:rsidR="006F0646">
        <w:rPr>
          <w:rFonts w:eastAsia="Times New Roman" w:cstheme="minorHAnsi"/>
          <w:color w:val="000000"/>
          <w:sz w:val="24"/>
          <w:szCs w:val="24"/>
          <w:lang w:eastAsia="fr-FR"/>
        </w:rPr>
        <w:t>va d</w:t>
      </w:r>
      <w:r w:rsidRPr="001B2565">
        <w:rPr>
          <w:rFonts w:eastAsia="Times New Roman" w:cstheme="minorHAnsi"/>
          <w:color w:val="000000"/>
          <w:sz w:val="24"/>
          <w:szCs w:val="24"/>
          <w:lang w:eastAsia="fr-FR"/>
        </w:rPr>
        <w:t>évelopper des savoirs professionnels</w:t>
      </w:r>
      <w:r w:rsidR="006F0646">
        <w:rPr>
          <w:rFonts w:eastAsia="Times New Roman" w:cstheme="minorHAnsi"/>
          <w:color w:val="000000"/>
          <w:sz w:val="24"/>
          <w:szCs w:val="24"/>
          <w:lang w:eastAsia="fr-FR"/>
        </w:rPr>
        <w:t>, c</w:t>
      </w:r>
      <w:r w:rsidRPr="001B2565">
        <w:rPr>
          <w:rFonts w:eastAsia="Times New Roman" w:cstheme="minorHAnsi"/>
          <w:color w:val="000000"/>
          <w:sz w:val="24"/>
          <w:szCs w:val="24"/>
          <w:lang w:eastAsia="fr-FR"/>
        </w:rPr>
        <w:t>onstruire progressivement sa compétence</w:t>
      </w:r>
      <w:r w:rsidR="006F0646">
        <w:rPr>
          <w:rFonts w:eastAsia="Times New Roman" w:cstheme="minorHAnsi"/>
          <w:color w:val="000000"/>
          <w:sz w:val="24"/>
          <w:szCs w:val="24"/>
          <w:lang w:eastAsia="fr-FR"/>
        </w:rPr>
        <w:t>, s</w:t>
      </w:r>
      <w:r w:rsidRPr="001B2565">
        <w:rPr>
          <w:rFonts w:eastAsia="Times New Roman" w:cstheme="minorHAnsi"/>
          <w:color w:val="000000"/>
          <w:sz w:val="24"/>
          <w:szCs w:val="24"/>
          <w:lang w:eastAsia="fr-FR"/>
        </w:rPr>
        <w:t>’entraîner à la réflexion et à l’analyse de sa pratique</w:t>
      </w:r>
      <w:r w:rsidR="006F0646">
        <w:rPr>
          <w:rFonts w:eastAsia="Times New Roman" w:cstheme="minorHAnsi"/>
          <w:color w:val="000000"/>
          <w:sz w:val="24"/>
          <w:szCs w:val="24"/>
          <w:lang w:eastAsia="fr-FR"/>
        </w:rPr>
        <w:t>, s</w:t>
      </w:r>
      <w:r w:rsidRPr="001B2565">
        <w:rPr>
          <w:rFonts w:eastAsia="Times New Roman" w:cstheme="minorHAnsi"/>
          <w:color w:val="000000"/>
          <w:sz w:val="24"/>
          <w:szCs w:val="24"/>
          <w:lang w:eastAsia="fr-FR"/>
        </w:rPr>
        <w:t>’impliquer dans la résolution des situations</w:t>
      </w:r>
      <w:r w:rsidR="006F0646">
        <w:rPr>
          <w:rFonts w:eastAsia="Times New Roman" w:cstheme="minorHAnsi"/>
          <w:color w:val="000000"/>
          <w:sz w:val="24"/>
          <w:szCs w:val="24"/>
          <w:lang w:eastAsia="fr-FR"/>
        </w:rPr>
        <w:t xml:space="preserve"> et m</w:t>
      </w:r>
      <w:r w:rsidRPr="001B2565">
        <w:rPr>
          <w:rFonts w:eastAsia="Times New Roman" w:cstheme="minorHAnsi"/>
          <w:color w:val="000000"/>
          <w:sz w:val="24"/>
          <w:szCs w:val="24"/>
          <w:lang w:eastAsia="fr-FR"/>
        </w:rPr>
        <w:t>esurer sa progression.</w:t>
      </w:r>
      <w:r w:rsidR="008C113A">
        <w:rPr>
          <w:rFonts w:eastAsia="Times New Roman" w:cstheme="minorHAnsi"/>
          <w:color w:val="000000"/>
          <w:sz w:val="24"/>
          <w:szCs w:val="24"/>
          <w:lang w:eastAsia="fr-FR"/>
        </w:rPr>
        <w:t xml:space="preserve"> </w:t>
      </w:r>
      <w:r w:rsidRPr="001B2565">
        <w:rPr>
          <w:rFonts w:eastAsia="Times New Roman" w:cstheme="minorHAnsi"/>
          <w:color w:val="000000"/>
          <w:sz w:val="24"/>
          <w:szCs w:val="24"/>
          <w:lang w:eastAsia="fr-FR"/>
        </w:rPr>
        <w:t>Il a une place à prendre afin de développer ses savoirs professionnels.</w:t>
      </w:r>
      <w:r w:rsidR="006F0646">
        <w:rPr>
          <w:rFonts w:eastAsia="Times New Roman" w:cstheme="minorHAnsi"/>
          <w:color w:val="000000"/>
          <w:sz w:val="24"/>
          <w:szCs w:val="24"/>
          <w:lang w:eastAsia="fr-FR"/>
        </w:rPr>
        <w:t xml:space="preserve"> </w:t>
      </w:r>
      <w:r w:rsidRPr="001B2565">
        <w:rPr>
          <w:rFonts w:eastAsia="Times New Roman" w:cstheme="minorHAnsi"/>
          <w:color w:val="000000"/>
          <w:sz w:val="24"/>
          <w:szCs w:val="24"/>
          <w:lang w:eastAsia="fr-FR"/>
        </w:rPr>
        <w:t>Mais à son arrivé</w:t>
      </w:r>
      <w:r w:rsidR="008C113A">
        <w:rPr>
          <w:rFonts w:eastAsia="Times New Roman" w:cstheme="minorHAnsi"/>
          <w:color w:val="000000"/>
          <w:sz w:val="24"/>
          <w:szCs w:val="24"/>
          <w:lang w:eastAsia="fr-FR"/>
        </w:rPr>
        <w:t>e</w:t>
      </w:r>
      <w:r w:rsidRPr="001B2565">
        <w:rPr>
          <w:rFonts w:eastAsia="Times New Roman" w:cstheme="minorHAnsi"/>
          <w:color w:val="000000"/>
          <w:sz w:val="24"/>
          <w:szCs w:val="24"/>
          <w:lang w:eastAsia="fr-FR"/>
        </w:rPr>
        <w:t xml:space="preserve"> sur le lieu de stage, il peut se trouver déstabilisé par les méthodes de travail qui lui sont proposés, et ses représentations être mises à rude épreuve. Il va devoir travailler sur ses émotions et faire expliciter aux encadrants leurs choix professionnels. Ces étapes seront indispensables pour analyser les situations de travail et acquérir progressivement une posture professionnelle.</w:t>
      </w:r>
    </w:p>
    <w:p w14:paraId="52ECADAA" w14:textId="6601304A" w:rsidR="008C113A" w:rsidRPr="001B2565" w:rsidRDefault="008C113A" w:rsidP="001B2565">
      <w:pPr>
        <w:shd w:val="clear" w:color="auto" w:fill="FFFFFF"/>
        <w:spacing w:after="100" w:afterAutospacing="1" w:line="240" w:lineRule="auto"/>
        <w:rPr>
          <w:rFonts w:eastAsia="Times New Roman" w:cstheme="minorHAnsi"/>
          <w:color w:val="000000"/>
          <w:sz w:val="24"/>
          <w:szCs w:val="24"/>
          <w:lang w:eastAsia="fr-FR"/>
        </w:rPr>
      </w:pPr>
      <w:r>
        <w:rPr>
          <w:rFonts w:eastAsia="Times New Roman" w:cstheme="minorHAnsi"/>
          <w:color w:val="000000"/>
          <w:sz w:val="24"/>
          <w:szCs w:val="24"/>
          <w:lang w:eastAsia="fr-FR"/>
        </w:rPr>
        <w:t xml:space="preserve">Source : </w:t>
      </w:r>
      <w:r w:rsidRPr="008C113A">
        <w:rPr>
          <w:rFonts w:eastAsia="Times New Roman" w:cstheme="minorHAnsi"/>
          <w:color w:val="000000"/>
          <w:sz w:val="24"/>
          <w:szCs w:val="24"/>
          <w:lang w:eastAsia="fr-FR"/>
        </w:rPr>
        <w:t>https://www.infirmiers.com/etudiants/les-acteurs-du-tutorat-dans-la-formation-infirmiere</w:t>
      </w:r>
    </w:p>
    <w:sectPr w:rsidR="008C113A" w:rsidRPr="001B2565" w:rsidSect="001B256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1011"/>
    <w:multiLevelType w:val="multilevel"/>
    <w:tmpl w:val="6FE06F3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2DFD"/>
    <w:multiLevelType w:val="multilevel"/>
    <w:tmpl w:val="132E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D6FBF"/>
    <w:multiLevelType w:val="multilevel"/>
    <w:tmpl w:val="895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4A12"/>
    <w:multiLevelType w:val="multilevel"/>
    <w:tmpl w:val="AFCC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B2BDF"/>
    <w:multiLevelType w:val="multilevel"/>
    <w:tmpl w:val="AA4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739A3"/>
    <w:multiLevelType w:val="hybridMultilevel"/>
    <w:tmpl w:val="394680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1A712A"/>
    <w:multiLevelType w:val="hybridMultilevel"/>
    <w:tmpl w:val="0B48144E"/>
    <w:lvl w:ilvl="0" w:tplc="23249E28">
      <w:start w:val="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4A36666"/>
    <w:multiLevelType w:val="multilevel"/>
    <w:tmpl w:val="42B0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F1974"/>
    <w:multiLevelType w:val="hybridMultilevel"/>
    <w:tmpl w:val="766EDB84"/>
    <w:lvl w:ilvl="0" w:tplc="BDA6FB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37A0A"/>
    <w:multiLevelType w:val="multilevel"/>
    <w:tmpl w:val="4B0C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C120A"/>
    <w:multiLevelType w:val="multilevel"/>
    <w:tmpl w:val="5ADA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E75A5"/>
    <w:multiLevelType w:val="multilevel"/>
    <w:tmpl w:val="0F04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27FA0"/>
    <w:multiLevelType w:val="hybridMultilevel"/>
    <w:tmpl w:val="D1AC313A"/>
    <w:lvl w:ilvl="0" w:tplc="30941996">
      <w:start w:val="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93D5F10"/>
    <w:multiLevelType w:val="multilevel"/>
    <w:tmpl w:val="5B3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73297A"/>
    <w:multiLevelType w:val="multilevel"/>
    <w:tmpl w:val="F61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2"/>
  </w:num>
  <w:num w:numId="4">
    <w:abstractNumId w:val="10"/>
  </w:num>
  <w:num w:numId="5">
    <w:abstractNumId w:val="4"/>
  </w:num>
  <w:num w:numId="6">
    <w:abstractNumId w:val="0"/>
  </w:num>
  <w:num w:numId="7">
    <w:abstractNumId w:val="14"/>
  </w:num>
  <w:num w:numId="8">
    <w:abstractNumId w:val="11"/>
  </w:num>
  <w:num w:numId="9">
    <w:abstractNumId w:val="3"/>
  </w:num>
  <w:num w:numId="10">
    <w:abstractNumId w:val="1"/>
  </w:num>
  <w:num w:numId="11">
    <w:abstractNumId w:val="9"/>
  </w:num>
  <w:num w:numId="12">
    <w:abstractNumId w:val="5"/>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8F"/>
    <w:rsid w:val="001B2565"/>
    <w:rsid w:val="0031327B"/>
    <w:rsid w:val="0058332C"/>
    <w:rsid w:val="006F0646"/>
    <w:rsid w:val="007C448F"/>
    <w:rsid w:val="008B66CD"/>
    <w:rsid w:val="008C113A"/>
    <w:rsid w:val="00AF7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9C35"/>
  <w15:chartTrackingRefBased/>
  <w15:docId w15:val="{F6ED2E82-9A99-47A5-AEDD-2F737214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B2565"/>
    <w:pPr>
      <w:spacing w:after="0" w:line="240" w:lineRule="auto"/>
    </w:pPr>
    <w:rPr>
      <w:rFonts w:ascii="Times New Roman" w:hAnsi="Times New Roman"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1059</Words>
  <Characters>5828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Adeline</dc:creator>
  <cp:keywords/>
  <dc:description/>
  <cp:lastModifiedBy>RAMM Adeline</cp:lastModifiedBy>
  <cp:revision>3</cp:revision>
  <dcterms:created xsi:type="dcterms:W3CDTF">2023-10-05T12:36:00Z</dcterms:created>
  <dcterms:modified xsi:type="dcterms:W3CDTF">2023-10-05T14:32:00Z</dcterms:modified>
</cp:coreProperties>
</file>