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AACF66" w14:textId="1678350B" w:rsidR="003026AD" w:rsidRPr="00280B14" w:rsidRDefault="003026AD" w:rsidP="00280B14">
      <w:pPr>
        <w:spacing w:line="360" w:lineRule="auto"/>
        <w:jc w:val="center"/>
        <w:rPr>
          <w:rFonts w:ascii="Times New Roman" w:eastAsia="Times New Roman" w:hAnsi="Times New Roman" w:cs="Times New Roman"/>
          <w:color w:val="000000"/>
          <w:kern w:val="0"/>
          <w:lang w:eastAsia="fr-FR"/>
          <w14:ligatures w14:val="none"/>
        </w:rPr>
      </w:pPr>
      <w:bookmarkStart w:id="0" w:name="_GoBack"/>
      <w:bookmarkEnd w:id="0"/>
      <w:r w:rsidRPr="00280B14">
        <w:rPr>
          <w:rFonts w:ascii="Times New Roman" w:eastAsia="Times New Roman" w:hAnsi="Times New Roman" w:cs="Times New Roman"/>
          <w:b/>
          <w:bCs/>
          <w:color w:val="FF0000"/>
          <w:kern w:val="0"/>
          <w:u w:val="single"/>
          <w:lang w:eastAsia="fr-FR"/>
          <w14:ligatures w14:val="none"/>
        </w:rPr>
        <w:t xml:space="preserve">UE 2.6 : Addiction : les produits et leurs </w:t>
      </w:r>
      <w:r w:rsidR="00A413C5" w:rsidRPr="00280B14">
        <w:rPr>
          <w:rFonts w:ascii="Times New Roman" w:eastAsia="Times New Roman" w:hAnsi="Times New Roman" w:cs="Times New Roman"/>
          <w:b/>
          <w:bCs/>
          <w:color w:val="FF0000"/>
          <w:kern w:val="0"/>
          <w:u w:val="single"/>
          <w:lang w:eastAsia="fr-FR"/>
          <w14:ligatures w14:val="none"/>
        </w:rPr>
        <w:t>effets ;</w:t>
      </w:r>
      <w:r w:rsidRPr="00280B14">
        <w:rPr>
          <w:rFonts w:ascii="Times New Roman" w:eastAsia="Times New Roman" w:hAnsi="Times New Roman" w:cs="Times New Roman"/>
          <w:b/>
          <w:bCs/>
          <w:color w:val="FF0000"/>
          <w:kern w:val="0"/>
          <w:u w:val="single"/>
          <w:lang w:eastAsia="fr-FR"/>
          <w14:ligatures w14:val="none"/>
        </w:rPr>
        <w:t xml:space="preserve"> classification</w:t>
      </w:r>
      <w:r w:rsidRPr="00280B14">
        <w:rPr>
          <w:rFonts w:ascii="Times New Roman" w:eastAsia="Times New Roman" w:hAnsi="Times New Roman" w:cs="Times New Roman"/>
          <w:color w:val="000000"/>
          <w:kern w:val="0"/>
          <w:lang w:eastAsia="fr-FR"/>
          <w14:ligatures w14:val="none"/>
        </w:rPr>
        <w:br/>
      </w:r>
      <w:r w:rsidRPr="00280B14">
        <w:rPr>
          <w:rFonts w:ascii="Times New Roman" w:eastAsia="Times New Roman" w:hAnsi="Times New Roman" w:cs="Times New Roman"/>
          <w:color w:val="000000"/>
          <w:kern w:val="0"/>
          <w:lang w:eastAsia="fr-FR"/>
          <w14:ligatures w14:val="none"/>
        </w:rPr>
        <w:br/>
      </w:r>
    </w:p>
    <w:p w14:paraId="54D8A421" w14:textId="5785859A" w:rsidR="00A413C5" w:rsidRPr="00280B14" w:rsidRDefault="00A413C5" w:rsidP="00280B14">
      <w:pPr>
        <w:pStyle w:val="Paragraphedeliste"/>
        <w:numPr>
          <w:ilvl w:val="0"/>
          <w:numId w:val="15"/>
        </w:numPr>
        <w:spacing w:line="360" w:lineRule="auto"/>
        <w:textAlignment w:val="baseline"/>
        <w:rPr>
          <w:rFonts w:ascii="Times New Roman" w:eastAsia="Times New Roman" w:hAnsi="Times New Roman" w:cs="Times New Roman"/>
          <w:b/>
          <w:bCs/>
          <w:color w:val="000000"/>
          <w:kern w:val="0"/>
          <w:lang w:eastAsia="fr-FR"/>
          <w14:ligatures w14:val="none"/>
        </w:rPr>
      </w:pPr>
      <w:r w:rsidRPr="00280B14">
        <w:rPr>
          <w:rFonts w:ascii="Times New Roman" w:eastAsia="Times New Roman" w:hAnsi="Times New Roman" w:cs="Times New Roman"/>
          <w:b/>
          <w:bCs/>
          <w:color w:val="000000"/>
          <w:kern w:val="0"/>
          <w:u w:val="single"/>
          <w:lang w:eastAsia="fr-FR"/>
          <w14:ligatures w14:val="none"/>
        </w:rPr>
        <w:t>Introduction :</w:t>
      </w:r>
    </w:p>
    <w:p w14:paraId="0E94C7A4" w14:textId="02B13BBB" w:rsidR="003026AD" w:rsidRPr="00280B14" w:rsidRDefault="003026AD" w:rsidP="00280B14">
      <w:pPr>
        <w:spacing w:line="360" w:lineRule="auto"/>
        <w:rPr>
          <w:rFonts w:ascii="Times New Roman" w:eastAsia="Times New Roman" w:hAnsi="Times New Roman" w:cs="Times New Roman"/>
          <w:color w:val="000000"/>
          <w:kern w:val="0"/>
          <w:lang w:eastAsia="fr-FR"/>
          <w14:ligatures w14:val="none"/>
        </w:rPr>
      </w:pPr>
      <w:r w:rsidRPr="00280B14">
        <w:rPr>
          <w:rFonts w:ascii="Times New Roman" w:eastAsia="Times New Roman" w:hAnsi="Times New Roman" w:cs="Times New Roman"/>
          <w:color w:val="000000"/>
          <w:kern w:val="0"/>
          <w:lang w:eastAsia="fr-FR"/>
          <w14:ligatures w14:val="none"/>
        </w:rPr>
        <w:t>Nous allons traiter les produits, leurs effets et leur classification. Pour cela, une première partie sera consacrée sur les différents produits et leurs définitions. Dans une seconde partie, nous détaillerons leurs effets sur l’organisme et sur le comportement. Pour finir, nous verrons leur classification.</w:t>
      </w:r>
      <w:r w:rsidRPr="00280B14">
        <w:rPr>
          <w:rFonts w:ascii="Times New Roman" w:eastAsia="Times New Roman" w:hAnsi="Times New Roman" w:cs="Times New Roman"/>
          <w:color w:val="000000"/>
          <w:kern w:val="0"/>
          <w:lang w:eastAsia="fr-FR"/>
          <w14:ligatures w14:val="none"/>
        </w:rPr>
        <w:br/>
      </w:r>
      <w:r w:rsidRPr="00280B14">
        <w:rPr>
          <w:rFonts w:ascii="Times New Roman" w:eastAsia="Times New Roman" w:hAnsi="Times New Roman" w:cs="Times New Roman"/>
          <w:color w:val="000000"/>
          <w:kern w:val="0"/>
          <w:lang w:eastAsia="fr-FR"/>
          <w14:ligatures w14:val="none"/>
        </w:rPr>
        <w:br/>
      </w:r>
    </w:p>
    <w:p w14:paraId="7CBB8F81" w14:textId="77777777" w:rsidR="003026AD" w:rsidRPr="00280B14" w:rsidRDefault="003026AD" w:rsidP="00280B14">
      <w:pPr>
        <w:numPr>
          <w:ilvl w:val="0"/>
          <w:numId w:val="2"/>
        </w:numPr>
        <w:spacing w:line="360" w:lineRule="auto"/>
        <w:textAlignment w:val="baseline"/>
        <w:rPr>
          <w:rFonts w:ascii="Times New Roman" w:eastAsia="Times New Roman" w:hAnsi="Times New Roman" w:cs="Times New Roman"/>
          <w:b/>
          <w:bCs/>
          <w:color w:val="000000"/>
          <w:kern w:val="0"/>
          <w:lang w:eastAsia="fr-FR"/>
          <w14:ligatures w14:val="none"/>
        </w:rPr>
      </w:pPr>
      <w:r w:rsidRPr="00280B14">
        <w:rPr>
          <w:rFonts w:ascii="Times New Roman" w:eastAsia="Times New Roman" w:hAnsi="Times New Roman" w:cs="Times New Roman"/>
          <w:b/>
          <w:bCs/>
          <w:color w:val="000000"/>
          <w:kern w:val="0"/>
          <w:u w:val="single"/>
          <w:lang w:eastAsia="fr-FR"/>
          <w14:ligatures w14:val="none"/>
        </w:rPr>
        <w:t>Les différents produits et leurs définitions</w:t>
      </w:r>
    </w:p>
    <w:p w14:paraId="427D3928" w14:textId="77777777" w:rsidR="003026AD" w:rsidRPr="00280B14" w:rsidRDefault="003026AD" w:rsidP="00280B14">
      <w:pPr>
        <w:spacing w:line="360" w:lineRule="auto"/>
        <w:rPr>
          <w:rFonts w:ascii="Times New Roman" w:eastAsia="Times New Roman" w:hAnsi="Times New Roman" w:cs="Times New Roman"/>
          <w:color w:val="000000"/>
          <w:kern w:val="0"/>
          <w:lang w:eastAsia="fr-FR"/>
          <w14:ligatures w14:val="none"/>
        </w:rPr>
      </w:pPr>
    </w:p>
    <w:p w14:paraId="59067F95" w14:textId="3E70C50A" w:rsidR="003026AD" w:rsidRPr="00280B14" w:rsidRDefault="003026AD" w:rsidP="00280B14">
      <w:pPr>
        <w:spacing w:line="360" w:lineRule="auto"/>
        <w:rPr>
          <w:rFonts w:ascii="Times New Roman" w:eastAsia="Times New Roman" w:hAnsi="Times New Roman" w:cs="Times New Roman"/>
          <w:color w:val="000000"/>
          <w:kern w:val="0"/>
          <w:lang w:eastAsia="fr-FR"/>
          <w14:ligatures w14:val="none"/>
        </w:rPr>
      </w:pPr>
      <w:r w:rsidRPr="00280B14">
        <w:rPr>
          <w:rFonts w:ascii="Times New Roman" w:eastAsia="Times New Roman" w:hAnsi="Times New Roman" w:cs="Times New Roman"/>
          <w:color w:val="000000"/>
          <w:kern w:val="0"/>
          <w:lang w:eastAsia="fr-FR"/>
          <w14:ligatures w14:val="none"/>
        </w:rPr>
        <w:t xml:space="preserve">Tout d’abord nous allons définir les différents produits et leur processus </w:t>
      </w:r>
      <w:r w:rsidR="00A413C5" w:rsidRPr="00280B14">
        <w:rPr>
          <w:rFonts w:ascii="Times New Roman" w:eastAsia="Times New Roman" w:hAnsi="Times New Roman" w:cs="Times New Roman"/>
          <w:color w:val="000000"/>
          <w:kern w:val="0"/>
          <w:lang w:eastAsia="fr-FR"/>
          <w14:ligatures w14:val="none"/>
        </w:rPr>
        <w:t>addictif :</w:t>
      </w:r>
    </w:p>
    <w:p w14:paraId="69595EFA" w14:textId="77777777" w:rsidR="003026AD" w:rsidRPr="00280B14" w:rsidRDefault="003026AD" w:rsidP="00280B14">
      <w:pPr>
        <w:spacing w:line="360" w:lineRule="auto"/>
        <w:rPr>
          <w:rFonts w:ascii="Times New Roman" w:eastAsia="Times New Roman" w:hAnsi="Times New Roman" w:cs="Times New Roman"/>
          <w:color w:val="000000"/>
          <w:kern w:val="0"/>
          <w:lang w:eastAsia="fr-FR"/>
          <w14:ligatures w14:val="none"/>
        </w:rPr>
      </w:pPr>
    </w:p>
    <w:p w14:paraId="249D9395" w14:textId="2C0E8A4F" w:rsidR="003026AD" w:rsidRPr="00280B14" w:rsidRDefault="003026AD" w:rsidP="00280B14">
      <w:pPr>
        <w:spacing w:before="240" w:after="240" w:line="360" w:lineRule="auto"/>
        <w:rPr>
          <w:rFonts w:ascii="Times New Roman" w:eastAsia="Times New Roman" w:hAnsi="Times New Roman" w:cs="Times New Roman"/>
          <w:color w:val="000000"/>
          <w:kern w:val="0"/>
          <w:lang w:eastAsia="fr-FR"/>
          <w14:ligatures w14:val="none"/>
        </w:rPr>
      </w:pPr>
      <w:r w:rsidRPr="00280B14">
        <w:rPr>
          <w:rFonts w:ascii="Times New Roman" w:eastAsia="Times New Roman" w:hAnsi="Times New Roman" w:cs="Times New Roman"/>
          <w:color w:val="FF0000"/>
          <w:kern w:val="0"/>
          <w:u w:val="single"/>
          <w:lang w:eastAsia="fr-FR"/>
          <w14:ligatures w14:val="none"/>
        </w:rPr>
        <w:t>Dépendance :</w:t>
      </w:r>
      <w:r w:rsidRPr="00280B14">
        <w:rPr>
          <w:rFonts w:ascii="Times New Roman" w:eastAsia="Times New Roman" w:hAnsi="Times New Roman" w:cs="Times New Roman"/>
          <w:color w:val="FF0000"/>
          <w:kern w:val="0"/>
          <w:lang w:eastAsia="fr-FR"/>
          <w14:ligatures w14:val="none"/>
        </w:rPr>
        <w:t xml:space="preserve"> </w:t>
      </w:r>
      <w:r w:rsidRPr="00280B14">
        <w:rPr>
          <w:rFonts w:ascii="Times New Roman" w:eastAsia="Times New Roman" w:hAnsi="Times New Roman" w:cs="Times New Roman"/>
          <w:color w:val="000000"/>
          <w:kern w:val="0"/>
          <w:lang w:eastAsia="fr-FR"/>
          <w14:ligatures w14:val="none"/>
        </w:rPr>
        <w:t xml:space="preserve">asservissement à un produit nocif, à une drogue, dont l’absorption répétée a créé un besoin </w:t>
      </w:r>
      <w:r w:rsidR="00A413C5" w:rsidRPr="00280B14">
        <w:rPr>
          <w:rFonts w:ascii="Times New Roman" w:eastAsia="Times New Roman" w:hAnsi="Times New Roman" w:cs="Times New Roman"/>
          <w:color w:val="000000"/>
          <w:kern w:val="0"/>
          <w:lang w:eastAsia="fr-FR"/>
          <w14:ligatures w14:val="none"/>
        </w:rPr>
        <w:t>impérieux. La</w:t>
      </w:r>
      <w:r w:rsidRPr="00280B14">
        <w:rPr>
          <w:rFonts w:ascii="Times New Roman" w:eastAsia="Times New Roman" w:hAnsi="Times New Roman" w:cs="Times New Roman"/>
          <w:color w:val="000000"/>
          <w:kern w:val="0"/>
          <w:lang w:eastAsia="fr-FR"/>
          <w14:ligatures w14:val="none"/>
        </w:rPr>
        <w:t xml:space="preserve"> dépendance peut être physique et/ou psychique.</w:t>
      </w:r>
    </w:p>
    <w:p w14:paraId="4C339125" w14:textId="77777777" w:rsidR="003026AD" w:rsidRPr="00280B14" w:rsidRDefault="003026AD" w:rsidP="00280B14">
      <w:pPr>
        <w:spacing w:before="240" w:after="240" w:line="360" w:lineRule="auto"/>
        <w:rPr>
          <w:rFonts w:ascii="Times New Roman" w:eastAsia="Times New Roman" w:hAnsi="Times New Roman" w:cs="Times New Roman"/>
          <w:color w:val="000000"/>
          <w:kern w:val="0"/>
          <w:lang w:eastAsia="fr-FR"/>
          <w14:ligatures w14:val="none"/>
        </w:rPr>
      </w:pPr>
      <w:r w:rsidRPr="00280B14">
        <w:rPr>
          <w:rFonts w:ascii="Times New Roman" w:eastAsia="Times New Roman" w:hAnsi="Times New Roman" w:cs="Times New Roman"/>
          <w:color w:val="FF0000"/>
          <w:kern w:val="0"/>
          <w:u w:val="single"/>
          <w:lang w:eastAsia="fr-FR"/>
          <w14:ligatures w14:val="none"/>
        </w:rPr>
        <w:t>Produit psychoactif :</w:t>
      </w:r>
      <w:r w:rsidRPr="00280B14">
        <w:rPr>
          <w:rFonts w:ascii="Times New Roman" w:eastAsia="Times New Roman" w:hAnsi="Times New Roman" w:cs="Times New Roman"/>
          <w:b/>
          <w:bCs/>
          <w:color w:val="FF0000"/>
          <w:kern w:val="0"/>
          <w:lang w:eastAsia="fr-FR"/>
          <w14:ligatures w14:val="none"/>
        </w:rPr>
        <w:t xml:space="preserve"> </w:t>
      </w:r>
      <w:r w:rsidRPr="00280B14">
        <w:rPr>
          <w:rFonts w:ascii="Times New Roman" w:eastAsia="Times New Roman" w:hAnsi="Times New Roman" w:cs="Times New Roman"/>
          <w:color w:val="000000"/>
          <w:kern w:val="0"/>
          <w:lang w:eastAsia="fr-FR"/>
          <w14:ligatures w14:val="none"/>
        </w:rPr>
        <w:t>c’est une substance qui agit sur le psychisme, en modifiant l’activité mentale, les sensations ou le comportement. </w:t>
      </w:r>
    </w:p>
    <w:p w14:paraId="7154265C" w14:textId="77777777" w:rsidR="003026AD" w:rsidRPr="00280B14" w:rsidRDefault="003026AD" w:rsidP="00280B14">
      <w:pPr>
        <w:spacing w:before="240" w:after="240" w:line="360" w:lineRule="auto"/>
        <w:rPr>
          <w:rFonts w:ascii="Times New Roman" w:eastAsia="Times New Roman" w:hAnsi="Times New Roman" w:cs="Times New Roman"/>
          <w:color w:val="000000"/>
          <w:kern w:val="0"/>
          <w:lang w:eastAsia="fr-FR"/>
          <w14:ligatures w14:val="none"/>
        </w:rPr>
      </w:pPr>
      <w:r w:rsidRPr="00280B14">
        <w:rPr>
          <w:rFonts w:ascii="Times New Roman" w:eastAsia="Times New Roman" w:hAnsi="Times New Roman" w:cs="Times New Roman"/>
          <w:color w:val="FF0000"/>
          <w:kern w:val="0"/>
          <w:u w:val="single"/>
          <w:lang w:eastAsia="fr-FR"/>
          <w14:ligatures w14:val="none"/>
        </w:rPr>
        <w:t>L’alcool :</w:t>
      </w:r>
      <w:r w:rsidRPr="00280B14">
        <w:rPr>
          <w:rFonts w:ascii="Times New Roman" w:eastAsia="Times New Roman" w:hAnsi="Times New Roman" w:cs="Times New Roman"/>
          <w:color w:val="000000"/>
          <w:kern w:val="0"/>
          <w:lang w:eastAsia="fr-FR"/>
          <w14:ligatures w14:val="none"/>
        </w:rPr>
        <w:t xml:space="preserve"> liquide incolore et inflammable contenant de l’éthanol, obtenu grâce à la distillation des jus fermentés.</w:t>
      </w:r>
    </w:p>
    <w:p w14:paraId="4450832B" w14:textId="77777777" w:rsidR="003026AD" w:rsidRPr="00280B14" w:rsidRDefault="003026AD" w:rsidP="00280B14">
      <w:pPr>
        <w:spacing w:before="240" w:after="240" w:line="360" w:lineRule="auto"/>
        <w:rPr>
          <w:rFonts w:ascii="Times New Roman" w:eastAsia="Times New Roman" w:hAnsi="Times New Roman" w:cs="Times New Roman"/>
          <w:color w:val="000000"/>
          <w:kern w:val="0"/>
          <w:lang w:eastAsia="fr-FR"/>
          <w14:ligatures w14:val="none"/>
        </w:rPr>
      </w:pPr>
      <w:r w:rsidRPr="00280B14">
        <w:rPr>
          <w:rFonts w:ascii="Times New Roman" w:eastAsia="Times New Roman" w:hAnsi="Times New Roman" w:cs="Times New Roman"/>
          <w:color w:val="FF0000"/>
          <w:kern w:val="0"/>
          <w:u w:val="single"/>
          <w:lang w:eastAsia="fr-FR"/>
          <w14:ligatures w14:val="none"/>
        </w:rPr>
        <w:t>Le tabac :</w:t>
      </w:r>
      <w:r w:rsidRPr="00280B14">
        <w:rPr>
          <w:rFonts w:ascii="Times New Roman" w:eastAsia="Times New Roman" w:hAnsi="Times New Roman" w:cs="Times New Roman"/>
          <w:color w:val="FF0000"/>
          <w:kern w:val="0"/>
          <w:lang w:eastAsia="fr-FR"/>
          <w14:ligatures w14:val="none"/>
        </w:rPr>
        <w:t xml:space="preserve"> </w:t>
      </w:r>
      <w:r w:rsidRPr="00280B14">
        <w:rPr>
          <w:rFonts w:ascii="Times New Roman" w:eastAsia="Times New Roman" w:hAnsi="Times New Roman" w:cs="Times New Roman"/>
          <w:color w:val="040C28"/>
          <w:kern w:val="0"/>
          <w:lang w:eastAsia="fr-FR"/>
          <w14:ligatures w14:val="none"/>
        </w:rPr>
        <w:t>c’est une plante qui contient de la nicotine, une drogue qui entraîne une dépendance et a des effets stimulants et dépresseurs.</w:t>
      </w:r>
    </w:p>
    <w:p w14:paraId="5FC4EA1A" w14:textId="77777777" w:rsidR="003026AD" w:rsidRPr="00280B14" w:rsidRDefault="003026AD" w:rsidP="00280B14">
      <w:pPr>
        <w:spacing w:before="240" w:after="240" w:line="360" w:lineRule="auto"/>
        <w:rPr>
          <w:rFonts w:ascii="Times New Roman" w:eastAsia="Times New Roman" w:hAnsi="Times New Roman" w:cs="Times New Roman"/>
          <w:color w:val="000000"/>
          <w:kern w:val="0"/>
          <w:lang w:eastAsia="fr-FR"/>
          <w14:ligatures w14:val="none"/>
        </w:rPr>
      </w:pPr>
      <w:r w:rsidRPr="00280B14">
        <w:rPr>
          <w:rFonts w:ascii="Times New Roman" w:eastAsia="Times New Roman" w:hAnsi="Times New Roman" w:cs="Times New Roman"/>
          <w:color w:val="FF0000"/>
          <w:kern w:val="0"/>
          <w:u w:val="single"/>
          <w:lang w:eastAsia="fr-FR"/>
          <w14:ligatures w14:val="none"/>
        </w:rPr>
        <w:t>Les drogues :</w:t>
      </w:r>
      <w:r w:rsidRPr="00280B14">
        <w:rPr>
          <w:rFonts w:ascii="Times New Roman" w:eastAsia="Times New Roman" w:hAnsi="Times New Roman" w:cs="Times New Roman"/>
          <w:color w:val="FF0000"/>
          <w:kern w:val="0"/>
          <w:lang w:eastAsia="fr-FR"/>
          <w14:ligatures w14:val="none"/>
        </w:rPr>
        <w:t xml:space="preserve"> </w:t>
      </w:r>
      <w:r w:rsidRPr="00280B14">
        <w:rPr>
          <w:rFonts w:ascii="Times New Roman" w:eastAsia="Times New Roman" w:hAnsi="Times New Roman" w:cs="Times New Roman"/>
          <w:color w:val="000000"/>
          <w:kern w:val="0"/>
          <w:lang w:eastAsia="fr-FR"/>
          <w14:ligatures w14:val="none"/>
        </w:rPr>
        <w:t>toute substance qui peut modifier la conscience et le comportement de l’utilisateur.</w:t>
      </w:r>
    </w:p>
    <w:p w14:paraId="0E9706EE" w14:textId="77777777" w:rsidR="003026AD" w:rsidRPr="00280B14" w:rsidRDefault="003026AD" w:rsidP="00280B14">
      <w:pPr>
        <w:spacing w:before="240" w:after="240" w:line="360" w:lineRule="auto"/>
        <w:rPr>
          <w:rFonts w:ascii="Times New Roman" w:eastAsia="Times New Roman" w:hAnsi="Times New Roman" w:cs="Times New Roman"/>
          <w:color w:val="000000"/>
          <w:kern w:val="0"/>
          <w:lang w:eastAsia="fr-FR"/>
          <w14:ligatures w14:val="none"/>
        </w:rPr>
      </w:pPr>
      <w:r w:rsidRPr="00280B14">
        <w:rPr>
          <w:rFonts w:ascii="Times New Roman" w:eastAsia="Times New Roman" w:hAnsi="Times New Roman" w:cs="Times New Roman"/>
          <w:color w:val="FF0000"/>
          <w:kern w:val="0"/>
          <w:u w:val="single"/>
          <w:lang w:eastAsia="fr-FR"/>
          <w14:ligatures w14:val="none"/>
        </w:rPr>
        <w:t>Médicaments psychotropes :</w:t>
      </w:r>
      <w:r w:rsidRPr="00280B14">
        <w:rPr>
          <w:rFonts w:ascii="Times New Roman" w:eastAsia="Times New Roman" w:hAnsi="Times New Roman" w:cs="Times New Roman"/>
          <w:color w:val="000000"/>
          <w:kern w:val="0"/>
          <w:lang w:eastAsia="fr-FR"/>
          <w14:ligatures w14:val="none"/>
        </w:rPr>
        <w:t xml:space="preserve"> ils sont généralement utilisés dans le traitement des maladies mentales et neurologiques.</w:t>
      </w:r>
    </w:p>
    <w:p w14:paraId="52F186B1" w14:textId="77777777" w:rsidR="003026AD" w:rsidRPr="00280B14" w:rsidRDefault="003026AD" w:rsidP="00280B14">
      <w:pPr>
        <w:spacing w:before="240" w:after="240" w:line="360" w:lineRule="auto"/>
        <w:rPr>
          <w:rFonts w:ascii="Times New Roman" w:eastAsia="Times New Roman" w:hAnsi="Times New Roman" w:cs="Times New Roman"/>
          <w:color w:val="000000"/>
          <w:kern w:val="0"/>
          <w:lang w:eastAsia="fr-FR"/>
          <w14:ligatures w14:val="none"/>
        </w:rPr>
      </w:pPr>
      <w:r w:rsidRPr="00280B14">
        <w:rPr>
          <w:rFonts w:ascii="Times New Roman" w:eastAsia="Times New Roman" w:hAnsi="Times New Roman" w:cs="Times New Roman"/>
          <w:color w:val="FF0000"/>
          <w:kern w:val="0"/>
          <w:u w:val="single"/>
          <w:lang w:eastAsia="fr-FR"/>
          <w14:ligatures w14:val="none"/>
        </w:rPr>
        <w:lastRenderedPageBreak/>
        <w:t>Nouveau produit de synthèse (NPS) :</w:t>
      </w:r>
      <w:r w:rsidRPr="00280B14">
        <w:rPr>
          <w:rFonts w:ascii="Times New Roman" w:eastAsia="Times New Roman" w:hAnsi="Times New Roman" w:cs="Times New Roman"/>
          <w:color w:val="000000"/>
          <w:kern w:val="0"/>
          <w:lang w:eastAsia="fr-FR"/>
          <w14:ligatures w14:val="none"/>
        </w:rPr>
        <w:t xml:space="preserve"> substances psycho actives qui tentent de reproduire les effets de produits illicites déjà existants (ecstasy, cocaïne, cannabis…).</w:t>
      </w:r>
    </w:p>
    <w:p w14:paraId="16C910EA" w14:textId="77777777" w:rsidR="003026AD" w:rsidRPr="00280B14" w:rsidRDefault="003026AD" w:rsidP="00280B14">
      <w:pPr>
        <w:spacing w:before="240" w:after="240" w:line="360" w:lineRule="auto"/>
        <w:rPr>
          <w:rFonts w:ascii="Times New Roman" w:eastAsia="Times New Roman" w:hAnsi="Times New Roman" w:cs="Times New Roman"/>
          <w:color w:val="000000"/>
          <w:kern w:val="0"/>
          <w:lang w:eastAsia="fr-FR"/>
          <w14:ligatures w14:val="none"/>
        </w:rPr>
      </w:pPr>
      <w:r w:rsidRPr="00280B14">
        <w:rPr>
          <w:rFonts w:ascii="Times New Roman" w:eastAsia="Times New Roman" w:hAnsi="Times New Roman" w:cs="Times New Roman"/>
          <w:color w:val="FF0000"/>
          <w:kern w:val="0"/>
          <w:u w:val="single"/>
          <w:lang w:eastAsia="fr-FR"/>
          <w14:ligatures w14:val="none"/>
        </w:rPr>
        <w:t>Les poppers</w:t>
      </w:r>
      <w:r w:rsidRPr="00280B14">
        <w:rPr>
          <w:rFonts w:ascii="Times New Roman" w:eastAsia="Times New Roman" w:hAnsi="Times New Roman" w:cs="Times New Roman"/>
          <w:color w:val="000000"/>
          <w:kern w:val="0"/>
          <w:lang w:eastAsia="fr-FR"/>
          <w14:ligatures w14:val="none"/>
        </w:rPr>
        <w:t xml:space="preserve"> sont des substances vasodilatatrices</w:t>
      </w:r>
    </w:p>
    <w:p w14:paraId="3A9AA7F7" w14:textId="77777777" w:rsidR="003026AD" w:rsidRPr="00280B14" w:rsidRDefault="003026AD" w:rsidP="00280B14">
      <w:pPr>
        <w:spacing w:before="240" w:after="240" w:line="360" w:lineRule="auto"/>
        <w:rPr>
          <w:rFonts w:ascii="Times New Roman" w:eastAsia="Times New Roman" w:hAnsi="Times New Roman" w:cs="Times New Roman"/>
          <w:color w:val="000000"/>
          <w:kern w:val="0"/>
          <w:lang w:eastAsia="fr-FR"/>
          <w14:ligatures w14:val="none"/>
        </w:rPr>
      </w:pPr>
      <w:r w:rsidRPr="00280B14">
        <w:rPr>
          <w:rFonts w:ascii="Times New Roman" w:eastAsia="Times New Roman" w:hAnsi="Times New Roman" w:cs="Times New Roman"/>
          <w:color w:val="FF0000"/>
          <w:kern w:val="0"/>
          <w:u w:val="single"/>
          <w:lang w:eastAsia="fr-FR"/>
          <w14:ligatures w14:val="none"/>
        </w:rPr>
        <w:t>Les solvants :</w:t>
      </w:r>
      <w:r w:rsidRPr="00280B14">
        <w:rPr>
          <w:rFonts w:ascii="Times New Roman" w:eastAsia="Times New Roman" w:hAnsi="Times New Roman" w:cs="Times New Roman"/>
          <w:color w:val="000000"/>
          <w:kern w:val="0"/>
          <w:lang w:eastAsia="fr-FR"/>
          <w14:ligatures w14:val="none"/>
        </w:rPr>
        <w:t xml:space="preserve"> </w:t>
      </w:r>
      <w:r w:rsidRPr="00280B14">
        <w:rPr>
          <w:rFonts w:ascii="Times New Roman" w:eastAsia="Times New Roman" w:hAnsi="Times New Roman" w:cs="Times New Roman"/>
          <w:color w:val="040C28"/>
          <w:kern w:val="0"/>
          <w:lang w:eastAsia="fr-FR"/>
          <w14:ligatures w14:val="none"/>
        </w:rPr>
        <w:t>produits chimiques à vapeur psychotrope, c'est à dire des vapeurs qui peuvent modifier le psychisme et l'état de conscience</w:t>
      </w:r>
    </w:p>
    <w:p w14:paraId="64CB1DB8" w14:textId="77777777" w:rsidR="00A413C5" w:rsidRPr="00280B14" w:rsidRDefault="00A413C5" w:rsidP="00280B14">
      <w:pPr>
        <w:spacing w:line="360" w:lineRule="auto"/>
        <w:rPr>
          <w:rFonts w:ascii="Times New Roman" w:hAnsi="Times New Roman" w:cs="Times New Roman"/>
          <w:b/>
          <w:bCs/>
          <w:color w:val="040C28"/>
          <w:u w:val="single"/>
        </w:rPr>
      </w:pPr>
    </w:p>
    <w:p w14:paraId="36CEE912" w14:textId="77777777" w:rsidR="00A413C5" w:rsidRPr="00280B14" w:rsidRDefault="00A413C5" w:rsidP="00280B14">
      <w:pPr>
        <w:spacing w:line="360" w:lineRule="auto"/>
        <w:rPr>
          <w:rFonts w:ascii="Times New Roman" w:hAnsi="Times New Roman" w:cs="Times New Roman"/>
          <w:b/>
          <w:bCs/>
          <w:color w:val="040C28"/>
          <w:u w:val="single"/>
        </w:rPr>
      </w:pPr>
    </w:p>
    <w:p w14:paraId="023693F0" w14:textId="57F05733" w:rsidR="003026AD" w:rsidRPr="00280B14" w:rsidRDefault="003026AD" w:rsidP="00280B14">
      <w:pPr>
        <w:pStyle w:val="Paragraphedeliste"/>
        <w:numPr>
          <w:ilvl w:val="0"/>
          <w:numId w:val="2"/>
        </w:numPr>
        <w:spacing w:line="360" w:lineRule="auto"/>
        <w:rPr>
          <w:rFonts w:ascii="Times New Roman" w:hAnsi="Times New Roman" w:cs="Times New Roman"/>
          <w:b/>
          <w:bCs/>
          <w:color w:val="040C28"/>
          <w:u w:val="single"/>
        </w:rPr>
      </w:pPr>
      <w:r w:rsidRPr="00280B14">
        <w:rPr>
          <w:rFonts w:ascii="Times New Roman" w:hAnsi="Times New Roman" w:cs="Times New Roman"/>
          <w:b/>
          <w:bCs/>
          <w:color w:val="040C28"/>
          <w:u w:val="single"/>
        </w:rPr>
        <w:t>Les effets des différentes substances sur l’organisme, sur le comportement de la personne :</w:t>
      </w:r>
    </w:p>
    <w:p w14:paraId="3055246C" w14:textId="4473B3D8" w:rsidR="003026AD" w:rsidRPr="00280B14" w:rsidRDefault="003026AD" w:rsidP="00280B14">
      <w:pPr>
        <w:spacing w:before="240" w:after="240" w:line="360" w:lineRule="auto"/>
        <w:rPr>
          <w:rFonts w:ascii="Times New Roman" w:eastAsia="Times New Roman" w:hAnsi="Times New Roman" w:cs="Times New Roman"/>
          <w:color w:val="000000"/>
          <w:kern w:val="0"/>
          <w:lang w:eastAsia="fr-FR"/>
          <w14:ligatures w14:val="none"/>
        </w:rPr>
      </w:pPr>
      <w:r w:rsidRPr="00280B14">
        <w:rPr>
          <w:rFonts w:ascii="Times New Roman" w:eastAsia="Times New Roman" w:hAnsi="Times New Roman" w:cs="Times New Roman"/>
          <w:color w:val="040C28"/>
          <w:kern w:val="0"/>
          <w:lang w:eastAsia="fr-FR"/>
          <w14:ligatures w14:val="none"/>
        </w:rPr>
        <w:t xml:space="preserve">L’effet de chaque substance psycho active dépend du dosage et de la concentration de la substance active. De plus, l’expérience de la consommation est influencée par la personne (âge, </w:t>
      </w:r>
      <w:r w:rsidR="00851705" w:rsidRPr="00280B14">
        <w:rPr>
          <w:rFonts w:ascii="Times New Roman" w:eastAsia="Times New Roman" w:hAnsi="Times New Roman" w:cs="Times New Roman"/>
          <w:color w:val="040C28"/>
          <w:kern w:val="0"/>
          <w:lang w:eastAsia="fr-FR"/>
          <w14:ligatures w14:val="none"/>
        </w:rPr>
        <w:t>sexe, poids</w:t>
      </w:r>
      <w:r w:rsidRPr="00280B14">
        <w:rPr>
          <w:rFonts w:ascii="Times New Roman" w:eastAsia="Times New Roman" w:hAnsi="Times New Roman" w:cs="Times New Roman"/>
          <w:color w:val="040C28"/>
          <w:kern w:val="0"/>
          <w:lang w:eastAsia="fr-FR"/>
          <w14:ligatures w14:val="none"/>
        </w:rPr>
        <w:t>), par son humeur de base et par la situation et l’environnement.</w:t>
      </w:r>
    </w:p>
    <w:p w14:paraId="145AFF9B" w14:textId="1E930CF6" w:rsidR="003026AD" w:rsidRPr="00280B14" w:rsidRDefault="003026AD" w:rsidP="00280B14">
      <w:pPr>
        <w:spacing w:line="360" w:lineRule="auto"/>
        <w:rPr>
          <w:rFonts w:ascii="Times New Roman" w:hAnsi="Times New Roman" w:cs="Times New Roman"/>
          <w:b/>
          <w:bCs/>
          <w:color w:val="000000"/>
          <w:u w:val="single"/>
          <w:shd w:val="clear" w:color="auto" w:fill="FFFFFF"/>
        </w:rPr>
      </w:pPr>
      <w:r w:rsidRPr="00280B14">
        <w:rPr>
          <w:rFonts w:ascii="Times New Roman" w:hAnsi="Times New Roman" w:cs="Times New Roman"/>
          <w:b/>
          <w:bCs/>
          <w:color w:val="000000"/>
          <w:u w:val="single"/>
          <w:shd w:val="clear" w:color="auto" w:fill="FFFFFF"/>
        </w:rPr>
        <w:t>Les effets de l’alcool :</w:t>
      </w:r>
    </w:p>
    <w:p w14:paraId="223E7464" w14:textId="77777777" w:rsidR="00A413C5" w:rsidRPr="00280B14" w:rsidRDefault="00A413C5" w:rsidP="00280B14">
      <w:pPr>
        <w:shd w:val="clear" w:color="auto" w:fill="FFFFFF"/>
        <w:spacing w:before="240" w:line="360" w:lineRule="auto"/>
        <w:jc w:val="both"/>
        <w:rPr>
          <w:rFonts w:ascii="Times New Roman" w:eastAsia="Times New Roman" w:hAnsi="Times New Roman" w:cs="Times New Roman"/>
          <w:color w:val="000000"/>
          <w:kern w:val="0"/>
          <w:lang w:eastAsia="fr-FR"/>
          <w14:ligatures w14:val="none"/>
        </w:rPr>
      </w:pPr>
      <w:r w:rsidRPr="00280B14">
        <w:rPr>
          <w:rFonts w:ascii="Times New Roman" w:eastAsia="Times New Roman" w:hAnsi="Times New Roman" w:cs="Times New Roman"/>
          <w:color w:val="000000"/>
          <w:kern w:val="0"/>
          <w:shd w:val="clear" w:color="auto" w:fill="FFFFFF"/>
          <w:lang w:eastAsia="fr-FR"/>
          <w14:ligatures w14:val="none"/>
        </w:rPr>
        <w:t>C'est une substance psychoactive qui a des effets stimulants, relaxants, désinhibants et euphorisants qui peuvent amener à prendre des risques. Une forte concentration d’alcool dans le sang peut entraîner, une perte des réflexes, une amnésie, une respiration faible, une hypothermie, des paralysies, une perte de connaissance, un coma, un arrêt respiratoire pouvant mener à la mort.</w:t>
      </w:r>
    </w:p>
    <w:p w14:paraId="5103EC74" w14:textId="77777777" w:rsidR="00A413C5" w:rsidRPr="00280B14" w:rsidRDefault="00A413C5" w:rsidP="00280B14">
      <w:pPr>
        <w:shd w:val="clear" w:color="auto" w:fill="FFFFFF"/>
        <w:spacing w:after="240" w:line="360" w:lineRule="auto"/>
        <w:jc w:val="both"/>
        <w:rPr>
          <w:rFonts w:ascii="Times New Roman" w:eastAsia="Times New Roman" w:hAnsi="Times New Roman" w:cs="Times New Roman"/>
          <w:color w:val="000000"/>
          <w:kern w:val="0"/>
          <w:lang w:eastAsia="fr-FR"/>
          <w14:ligatures w14:val="none"/>
        </w:rPr>
      </w:pPr>
      <w:r w:rsidRPr="00280B14">
        <w:rPr>
          <w:rFonts w:ascii="Times New Roman" w:eastAsia="Times New Roman" w:hAnsi="Times New Roman" w:cs="Times New Roman"/>
          <w:color w:val="000000"/>
          <w:kern w:val="0"/>
          <w:shd w:val="clear" w:color="auto" w:fill="FFFFFF"/>
          <w:lang w:eastAsia="fr-FR"/>
          <w14:ligatures w14:val="none"/>
        </w:rPr>
        <w:t>Il peut aussi provoquer de la fatigue, une hypertension artérielle, des troubles du sommeil et des problèmes de mémoire.</w:t>
      </w:r>
    </w:p>
    <w:p w14:paraId="6A3C8F3F" w14:textId="77777777" w:rsidR="003026AD" w:rsidRPr="00280B14" w:rsidRDefault="003026AD" w:rsidP="00280B14">
      <w:pPr>
        <w:spacing w:line="360" w:lineRule="auto"/>
        <w:rPr>
          <w:rFonts w:ascii="Times New Roman" w:eastAsia="Times New Roman" w:hAnsi="Times New Roman" w:cs="Times New Roman"/>
          <w:kern w:val="0"/>
          <w:lang w:eastAsia="fr-FR"/>
          <w14:ligatures w14:val="none"/>
        </w:rPr>
      </w:pPr>
    </w:p>
    <w:p w14:paraId="773F67C8" w14:textId="020ED52C" w:rsidR="00A413C5" w:rsidRPr="00280B14" w:rsidRDefault="00A413C5" w:rsidP="00280B14">
      <w:pPr>
        <w:spacing w:after="240" w:line="360" w:lineRule="auto"/>
        <w:rPr>
          <w:rFonts w:ascii="Times New Roman" w:hAnsi="Times New Roman" w:cs="Times New Roman"/>
          <w:color w:val="000000"/>
          <w:bdr w:val="none" w:sz="0" w:space="0" w:color="auto" w:frame="1"/>
        </w:rPr>
      </w:pPr>
      <w:r w:rsidRPr="00280B14">
        <w:rPr>
          <w:rFonts w:ascii="Times New Roman" w:hAnsi="Times New Roman" w:cs="Times New Roman"/>
          <w:color w:val="000000"/>
          <w:bdr w:val="none" w:sz="0" w:space="0" w:color="auto" w:frame="1"/>
        </w:rPr>
        <w:lastRenderedPageBreak/>
        <w:fldChar w:fldCharType="begin"/>
      </w:r>
      <w:r w:rsidRPr="00280B14">
        <w:rPr>
          <w:rFonts w:ascii="Times New Roman" w:hAnsi="Times New Roman" w:cs="Times New Roman"/>
          <w:color w:val="000000"/>
          <w:bdr w:val="none" w:sz="0" w:space="0" w:color="auto" w:frame="1"/>
        </w:rPr>
        <w:instrText xml:space="preserve"> INCLUDEPICTURE "https://lh7-us.googleusercontent.com/DgM9rHuxAKPyVj1-o78PhPOufeAWmC5kITW5gGRpUZl3-NBUdRjtOcuCRorfLJNX2fYfu5b8DwpEqcTL_C6A-eeUm0_Y63YPZbb4lgbt84xHn5YeOF52XPqD4mMkxQqQUdEstkUFrX2nhOMqagE_zj4" \* MERGEFORMATINET </w:instrText>
      </w:r>
      <w:r w:rsidRPr="00280B14">
        <w:rPr>
          <w:rFonts w:ascii="Times New Roman" w:hAnsi="Times New Roman" w:cs="Times New Roman"/>
          <w:color w:val="000000"/>
          <w:bdr w:val="none" w:sz="0" w:space="0" w:color="auto" w:frame="1"/>
        </w:rPr>
        <w:fldChar w:fldCharType="separate"/>
      </w:r>
      <w:r w:rsidRPr="00280B14">
        <w:rPr>
          <w:rFonts w:ascii="Times New Roman" w:hAnsi="Times New Roman" w:cs="Times New Roman"/>
          <w:noProof/>
          <w:color w:val="000000"/>
          <w:bdr w:val="none" w:sz="0" w:space="0" w:color="auto" w:frame="1"/>
        </w:rPr>
        <w:drawing>
          <wp:inline distT="0" distB="0" distL="0" distR="0" wp14:anchorId="0E14B202" wp14:editId="4AFDB2F9">
            <wp:extent cx="4576993" cy="4098222"/>
            <wp:effectExtent l="0" t="0" r="0" b="4445"/>
            <wp:docPr id="1545293583" name="Image 1" descr="Une image contenant texte, capture d’écran, menu, lett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5293583" name="Image 1" descr="Une image contenant texte, capture d’écran, menu, lettre&#10;&#10;Description générée automatiquemen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31507" cy="4147034"/>
                    </a:xfrm>
                    <a:prstGeom prst="rect">
                      <a:avLst/>
                    </a:prstGeom>
                    <a:noFill/>
                    <a:ln>
                      <a:noFill/>
                    </a:ln>
                  </pic:spPr>
                </pic:pic>
              </a:graphicData>
            </a:graphic>
          </wp:inline>
        </w:drawing>
      </w:r>
      <w:r w:rsidRPr="00280B14">
        <w:rPr>
          <w:rFonts w:ascii="Times New Roman" w:hAnsi="Times New Roman" w:cs="Times New Roman"/>
          <w:color w:val="000000"/>
          <w:bdr w:val="none" w:sz="0" w:space="0" w:color="auto" w:frame="1"/>
        </w:rPr>
        <w:fldChar w:fldCharType="end"/>
      </w:r>
    </w:p>
    <w:p w14:paraId="2EE1C5A6" w14:textId="77777777" w:rsidR="003026AD" w:rsidRPr="00280B14" w:rsidRDefault="003026AD" w:rsidP="00280B14">
      <w:pPr>
        <w:spacing w:line="360" w:lineRule="auto"/>
        <w:rPr>
          <w:rFonts w:ascii="Times New Roman" w:eastAsia="Times New Roman" w:hAnsi="Times New Roman" w:cs="Times New Roman"/>
          <w:kern w:val="0"/>
          <w:lang w:eastAsia="fr-FR"/>
          <w14:ligatures w14:val="none"/>
        </w:rPr>
      </w:pPr>
    </w:p>
    <w:p w14:paraId="7F87098D" w14:textId="77777777" w:rsidR="00A413C5" w:rsidRPr="00280B14" w:rsidRDefault="00A413C5" w:rsidP="00280B14">
      <w:pPr>
        <w:spacing w:line="360" w:lineRule="auto"/>
        <w:rPr>
          <w:rFonts w:ascii="Times New Roman" w:eastAsia="Times New Roman" w:hAnsi="Times New Roman" w:cs="Times New Roman"/>
          <w:kern w:val="0"/>
          <w:lang w:eastAsia="fr-FR"/>
          <w14:ligatures w14:val="none"/>
        </w:rPr>
      </w:pPr>
    </w:p>
    <w:p w14:paraId="31A65D63" w14:textId="1E0D120E" w:rsidR="003026AD" w:rsidRPr="00280B14" w:rsidRDefault="003026AD" w:rsidP="00280B14">
      <w:pPr>
        <w:spacing w:after="240" w:line="360" w:lineRule="auto"/>
        <w:rPr>
          <w:rFonts w:ascii="Times New Roman" w:hAnsi="Times New Roman" w:cs="Times New Roman"/>
          <w:b/>
          <w:bCs/>
          <w:color w:val="000000"/>
          <w:u w:val="single"/>
          <w:shd w:val="clear" w:color="auto" w:fill="FFFFFF"/>
        </w:rPr>
      </w:pPr>
      <w:r w:rsidRPr="00280B14">
        <w:rPr>
          <w:rFonts w:ascii="Times New Roman" w:hAnsi="Times New Roman" w:cs="Times New Roman"/>
          <w:b/>
          <w:bCs/>
          <w:color w:val="000000"/>
          <w:u w:val="single"/>
          <w:shd w:val="clear" w:color="auto" w:fill="FFFFFF"/>
        </w:rPr>
        <w:t>Les effets du tabac et de la nicotine :</w:t>
      </w:r>
    </w:p>
    <w:p w14:paraId="7A865663" w14:textId="77777777" w:rsidR="00A413C5" w:rsidRPr="00280B14" w:rsidRDefault="00A413C5" w:rsidP="00280B14">
      <w:pPr>
        <w:shd w:val="clear" w:color="auto" w:fill="FFFFFF"/>
        <w:spacing w:before="240" w:line="360" w:lineRule="auto"/>
        <w:jc w:val="both"/>
        <w:rPr>
          <w:rFonts w:ascii="Times New Roman" w:eastAsia="Times New Roman" w:hAnsi="Times New Roman" w:cs="Times New Roman"/>
          <w:color w:val="000000"/>
          <w:kern w:val="0"/>
          <w:shd w:val="clear" w:color="auto" w:fill="FFFFFF"/>
          <w:lang w:eastAsia="fr-FR"/>
          <w14:ligatures w14:val="none"/>
        </w:rPr>
      </w:pPr>
      <w:r w:rsidRPr="00280B14">
        <w:rPr>
          <w:rFonts w:ascii="Times New Roman" w:eastAsia="Times New Roman" w:hAnsi="Times New Roman" w:cs="Times New Roman"/>
          <w:color w:val="000000"/>
          <w:kern w:val="0"/>
          <w:shd w:val="clear" w:color="auto" w:fill="FFFFFF"/>
          <w:lang w:eastAsia="fr-FR"/>
          <w14:ligatures w14:val="none"/>
        </w:rPr>
        <w:t>La nicotine cause des effets psychoactifs et de dépendance, stimule la libération de dopamine et d’autres neurotransmetteurs provoquant une stimulation, une augmentation des perceptions et de la mémoire ainsi qu’une diminution de l’appétit.</w:t>
      </w:r>
    </w:p>
    <w:p w14:paraId="0EAD1106" w14:textId="77777777" w:rsidR="00A413C5" w:rsidRPr="00280B14" w:rsidRDefault="00A413C5" w:rsidP="00280B14">
      <w:pPr>
        <w:shd w:val="clear" w:color="auto" w:fill="FFFFFF"/>
        <w:spacing w:before="240" w:line="360" w:lineRule="auto"/>
        <w:jc w:val="both"/>
        <w:rPr>
          <w:rFonts w:ascii="Times New Roman" w:eastAsia="Times New Roman" w:hAnsi="Times New Roman" w:cs="Times New Roman"/>
          <w:color w:val="000000"/>
          <w:kern w:val="0"/>
          <w:lang w:eastAsia="fr-FR"/>
          <w14:ligatures w14:val="none"/>
        </w:rPr>
      </w:pPr>
    </w:p>
    <w:p w14:paraId="2072CCCD" w14:textId="77777777" w:rsidR="00A413C5" w:rsidRPr="00280B14" w:rsidRDefault="00A413C5" w:rsidP="00280B14">
      <w:pPr>
        <w:shd w:val="clear" w:color="auto" w:fill="FFFFFF"/>
        <w:spacing w:after="240" w:line="360" w:lineRule="auto"/>
        <w:jc w:val="both"/>
        <w:rPr>
          <w:rFonts w:ascii="Times New Roman" w:eastAsia="Times New Roman" w:hAnsi="Times New Roman" w:cs="Times New Roman"/>
          <w:color w:val="000000"/>
          <w:kern w:val="0"/>
          <w:lang w:eastAsia="fr-FR"/>
          <w14:ligatures w14:val="none"/>
        </w:rPr>
      </w:pPr>
      <w:r w:rsidRPr="00280B14">
        <w:rPr>
          <w:rFonts w:ascii="Times New Roman" w:eastAsia="Times New Roman" w:hAnsi="Times New Roman" w:cs="Times New Roman"/>
          <w:color w:val="000000"/>
          <w:kern w:val="0"/>
          <w:shd w:val="clear" w:color="auto" w:fill="FFFFFF"/>
          <w:lang w:eastAsia="fr-FR"/>
          <w14:ligatures w14:val="none"/>
        </w:rPr>
        <w:t>La fumée inhalée pénètre dans les poumons, et atteint ensuite le cerveau par le circuit sanguin. Les effets de la nicotine sont ressentis en 10 à 20 secondes. Quand le tabac est inhalé par les narines ou par voie orale, la nicotine pénètre plus lentement.</w:t>
      </w:r>
    </w:p>
    <w:p w14:paraId="395EEA97" w14:textId="77777777" w:rsidR="003026AD" w:rsidRPr="00280B14" w:rsidRDefault="003026AD" w:rsidP="00280B14">
      <w:pPr>
        <w:spacing w:after="240" w:line="360" w:lineRule="auto"/>
        <w:rPr>
          <w:rFonts w:ascii="Times New Roman" w:hAnsi="Times New Roman" w:cs="Times New Roman"/>
          <w:b/>
          <w:bCs/>
          <w:color w:val="000000"/>
          <w:u w:val="single"/>
          <w:shd w:val="clear" w:color="auto" w:fill="FFFFFF"/>
        </w:rPr>
      </w:pPr>
    </w:p>
    <w:p w14:paraId="793CBDCD" w14:textId="502B9E0C" w:rsidR="003026AD" w:rsidRPr="00280B14" w:rsidRDefault="00A413C5" w:rsidP="00280B14">
      <w:pPr>
        <w:spacing w:after="240" w:line="360" w:lineRule="auto"/>
        <w:rPr>
          <w:rFonts w:ascii="Times New Roman" w:hAnsi="Times New Roman" w:cs="Times New Roman"/>
          <w:b/>
          <w:bCs/>
          <w:color w:val="000000"/>
          <w:u w:val="single"/>
          <w:shd w:val="clear" w:color="auto" w:fill="FFFFFF"/>
        </w:rPr>
      </w:pPr>
      <w:r w:rsidRPr="00280B14">
        <w:rPr>
          <w:rFonts w:ascii="Times New Roman" w:hAnsi="Times New Roman" w:cs="Times New Roman"/>
          <w:b/>
          <w:bCs/>
          <w:color w:val="000000"/>
          <w:bdr w:val="none" w:sz="0" w:space="0" w:color="auto" w:frame="1"/>
          <w:shd w:val="clear" w:color="auto" w:fill="FFFFFF"/>
        </w:rPr>
        <w:fldChar w:fldCharType="begin"/>
      </w:r>
      <w:r w:rsidRPr="00280B14">
        <w:rPr>
          <w:rFonts w:ascii="Times New Roman" w:hAnsi="Times New Roman" w:cs="Times New Roman"/>
          <w:b/>
          <w:bCs/>
          <w:color w:val="000000"/>
          <w:bdr w:val="none" w:sz="0" w:space="0" w:color="auto" w:frame="1"/>
          <w:shd w:val="clear" w:color="auto" w:fill="FFFFFF"/>
        </w:rPr>
        <w:instrText xml:space="preserve"> INCLUDEPICTURE "https://lh7-us.googleusercontent.com/D-YMrDonK_atA0dDgfkhsHdkOUOp0LOv3zcRfypK3IreVcflGrUngSpwwrbPGHC7u1-ZwqouxHSG4Cxayi6OfCtM6vZjZrcVdG1JQ_njxUGds1HVLoN4eRRlDSpjBl4Onwm7l8d42kchliMgEwmdabk" \* MERGEFORMATINET </w:instrText>
      </w:r>
      <w:r w:rsidRPr="00280B14">
        <w:rPr>
          <w:rFonts w:ascii="Times New Roman" w:hAnsi="Times New Roman" w:cs="Times New Roman"/>
          <w:b/>
          <w:bCs/>
          <w:color w:val="000000"/>
          <w:bdr w:val="none" w:sz="0" w:space="0" w:color="auto" w:frame="1"/>
          <w:shd w:val="clear" w:color="auto" w:fill="FFFFFF"/>
        </w:rPr>
        <w:fldChar w:fldCharType="separate"/>
      </w:r>
      <w:r w:rsidRPr="00280B14">
        <w:rPr>
          <w:rFonts w:ascii="Times New Roman" w:hAnsi="Times New Roman" w:cs="Times New Roman"/>
          <w:b/>
          <w:bCs/>
          <w:noProof/>
          <w:color w:val="000000"/>
          <w:bdr w:val="none" w:sz="0" w:space="0" w:color="auto" w:frame="1"/>
          <w:shd w:val="clear" w:color="auto" w:fill="FFFFFF"/>
        </w:rPr>
        <w:drawing>
          <wp:inline distT="0" distB="0" distL="0" distR="0" wp14:anchorId="458A0C24" wp14:editId="5C00A8DA">
            <wp:extent cx="4545330" cy="6043295"/>
            <wp:effectExtent l="0" t="0" r="1270" b="1905"/>
            <wp:docPr id="263389867" name="Image 263389867" descr="Une image contenant texte, invertébré, insec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6766374" name="Image 2" descr="Une image contenant texte, invertébré, insecte&#10;&#10;Description générée automatiquemen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45330" cy="6043295"/>
                    </a:xfrm>
                    <a:prstGeom prst="rect">
                      <a:avLst/>
                    </a:prstGeom>
                    <a:noFill/>
                    <a:ln>
                      <a:noFill/>
                    </a:ln>
                  </pic:spPr>
                </pic:pic>
              </a:graphicData>
            </a:graphic>
          </wp:inline>
        </w:drawing>
      </w:r>
      <w:r w:rsidRPr="00280B14">
        <w:rPr>
          <w:rFonts w:ascii="Times New Roman" w:hAnsi="Times New Roman" w:cs="Times New Roman"/>
          <w:b/>
          <w:bCs/>
          <w:color w:val="000000"/>
          <w:bdr w:val="none" w:sz="0" w:space="0" w:color="auto" w:frame="1"/>
          <w:shd w:val="clear" w:color="auto" w:fill="FFFFFF"/>
        </w:rPr>
        <w:fldChar w:fldCharType="end"/>
      </w:r>
    </w:p>
    <w:p w14:paraId="21D540DB" w14:textId="77777777" w:rsidR="00280B14" w:rsidRDefault="00280B14" w:rsidP="00280B14">
      <w:pPr>
        <w:shd w:val="clear" w:color="auto" w:fill="FFFFFF"/>
        <w:spacing w:before="240" w:line="360" w:lineRule="auto"/>
        <w:jc w:val="both"/>
        <w:rPr>
          <w:rFonts w:ascii="Times New Roman" w:eastAsia="Times New Roman" w:hAnsi="Times New Roman" w:cs="Times New Roman"/>
          <w:b/>
          <w:bCs/>
          <w:color w:val="000000"/>
          <w:kern w:val="0"/>
          <w:u w:val="single"/>
          <w:shd w:val="clear" w:color="auto" w:fill="FFFFFF"/>
          <w:lang w:eastAsia="fr-FR"/>
          <w14:ligatures w14:val="none"/>
        </w:rPr>
      </w:pPr>
    </w:p>
    <w:p w14:paraId="67DFB205" w14:textId="77777777" w:rsidR="00EE7634" w:rsidRDefault="00EE7634" w:rsidP="00280B14">
      <w:pPr>
        <w:shd w:val="clear" w:color="auto" w:fill="FFFFFF"/>
        <w:spacing w:before="240" w:line="360" w:lineRule="auto"/>
        <w:jc w:val="both"/>
        <w:rPr>
          <w:rFonts w:ascii="Times New Roman" w:eastAsia="Times New Roman" w:hAnsi="Times New Roman" w:cs="Times New Roman"/>
          <w:b/>
          <w:bCs/>
          <w:color w:val="000000"/>
          <w:kern w:val="0"/>
          <w:u w:val="single"/>
          <w:shd w:val="clear" w:color="auto" w:fill="FFFFFF"/>
          <w:lang w:eastAsia="fr-FR"/>
          <w14:ligatures w14:val="none"/>
        </w:rPr>
      </w:pPr>
    </w:p>
    <w:p w14:paraId="78EFFDA5" w14:textId="77777777" w:rsidR="00EE7634" w:rsidRDefault="00EE7634" w:rsidP="00280B14">
      <w:pPr>
        <w:shd w:val="clear" w:color="auto" w:fill="FFFFFF"/>
        <w:spacing w:before="240" w:line="360" w:lineRule="auto"/>
        <w:jc w:val="both"/>
        <w:rPr>
          <w:rFonts w:ascii="Times New Roman" w:eastAsia="Times New Roman" w:hAnsi="Times New Roman" w:cs="Times New Roman"/>
          <w:b/>
          <w:bCs/>
          <w:color w:val="000000"/>
          <w:kern w:val="0"/>
          <w:u w:val="single"/>
          <w:shd w:val="clear" w:color="auto" w:fill="FFFFFF"/>
          <w:lang w:eastAsia="fr-FR"/>
          <w14:ligatures w14:val="none"/>
        </w:rPr>
      </w:pPr>
    </w:p>
    <w:p w14:paraId="76A513AB" w14:textId="77777777" w:rsidR="00EE7634" w:rsidRDefault="00EE7634" w:rsidP="00280B14">
      <w:pPr>
        <w:shd w:val="clear" w:color="auto" w:fill="FFFFFF"/>
        <w:spacing w:before="240" w:line="360" w:lineRule="auto"/>
        <w:jc w:val="both"/>
        <w:rPr>
          <w:rFonts w:ascii="Times New Roman" w:eastAsia="Times New Roman" w:hAnsi="Times New Roman" w:cs="Times New Roman"/>
          <w:b/>
          <w:bCs/>
          <w:color w:val="000000"/>
          <w:kern w:val="0"/>
          <w:u w:val="single"/>
          <w:shd w:val="clear" w:color="auto" w:fill="FFFFFF"/>
          <w:lang w:eastAsia="fr-FR"/>
          <w14:ligatures w14:val="none"/>
        </w:rPr>
      </w:pPr>
    </w:p>
    <w:p w14:paraId="6605FE06" w14:textId="77777777" w:rsidR="00EE7634" w:rsidRDefault="00EE7634" w:rsidP="00280B14">
      <w:pPr>
        <w:shd w:val="clear" w:color="auto" w:fill="FFFFFF"/>
        <w:spacing w:before="240" w:line="360" w:lineRule="auto"/>
        <w:jc w:val="both"/>
        <w:rPr>
          <w:rFonts w:ascii="Times New Roman" w:eastAsia="Times New Roman" w:hAnsi="Times New Roman" w:cs="Times New Roman"/>
          <w:b/>
          <w:bCs/>
          <w:color w:val="000000"/>
          <w:kern w:val="0"/>
          <w:u w:val="single"/>
          <w:shd w:val="clear" w:color="auto" w:fill="FFFFFF"/>
          <w:lang w:eastAsia="fr-FR"/>
          <w14:ligatures w14:val="none"/>
        </w:rPr>
      </w:pPr>
    </w:p>
    <w:p w14:paraId="1CE7B284" w14:textId="0D25C4F6" w:rsidR="00851705" w:rsidRPr="00280B14" w:rsidRDefault="003026AD" w:rsidP="00280B14">
      <w:pPr>
        <w:shd w:val="clear" w:color="auto" w:fill="FFFFFF"/>
        <w:spacing w:before="240" w:line="360" w:lineRule="auto"/>
        <w:jc w:val="both"/>
        <w:rPr>
          <w:rFonts w:ascii="Times New Roman" w:eastAsia="Times New Roman" w:hAnsi="Times New Roman" w:cs="Times New Roman"/>
          <w:color w:val="000000"/>
          <w:kern w:val="0"/>
          <w:shd w:val="clear" w:color="auto" w:fill="FFFFFF"/>
          <w:lang w:eastAsia="fr-FR"/>
          <w14:ligatures w14:val="none"/>
        </w:rPr>
      </w:pPr>
      <w:r w:rsidRPr="00280B14">
        <w:rPr>
          <w:rFonts w:ascii="Times New Roman" w:eastAsia="Times New Roman" w:hAnsi="Times New Roman" w:cs="Times New Roman"/>
          <w:b/>
          <w:bCs/>
          <w:color w:val="000000"/>
          <w:kern w:val="0"/>
          <w:u w:val="single"/>
          <w:shd w:val="clear" w:color="auto" w:fill="FFFFFF"/>
          <w:lang w:eastAsia="fr-FR"/>
          <w14:ligatures w14:val="none"/>
        </w:rPr>
        <w:t>Les effets de la drogue :</w:t>
      </w:r>
      <w:r w:rsidRPr="00280B14">
        <w:rPr>
          <w:rFonts w:ascii="Times New Roman" w:eastAsia="Times New Roman" w:hAnsi="Times New Roman" w:cs="Times New Roman"/>
          <w:color w:val="000000"/>
          <w:kern w:val="0"/>
          <w:shd w:val="clear" w:color="auto" w:fill="FFFFFF"/>
          <w:lang w:eastAsia="fr-FR"/>
          <w14:ligatures w14:val="none"/>
        </w:rPr>
        <w:t> </w:t>
      </w:r>
    </w:p>
    <w:p w14:paraId="165F0181" w14:textId="77777777" w:rsidR="003026AD" w:rsidRPr="00280B14" w:rsidRDefault="003026AD" w:rsidP="00280B14">
      <w:pPr>
        <w:shd w:val="clear" w:color="auto" w:fill="FFFFFF"/>
        <w:spacing w:after="240" w:line="360" w:lineRule="auto"/>
        <w:jc w:val="both"/>
        <w:rPr>
          <w:rFonts w:ascii="Times New Roman" w:eastAsia="Times New Roman" w:hAnsi="Times New Roman" w:cs="Times New Roman"/>
          <w:color w:val="000000"/>
          <w:kern w:val="0"/>
          <w:lang w:eastAsia="fr-FR"/>
          <w14:ligatures w14:val="none"/>
        </w:rPr>
      </w:pPr>
      <w:r w:rsidRPr="00280B14">
        <w:rPr>
          <w:rFonts w:ascii="Times New Roman" w:eastAsia="Times New Roman" w:hAnsi="Times New Roman" w:cs="Times New Roman"/>
          <w:color w:val="000000"/>
          <w:kern w:val="0"/>
          <w:shd w:val="clear" w:color="auto" w:fill="FFFFFF"/>
          <w:lang w:eastAsia="fr-FR"/>
          <w14:ligatures w14:val="none"/>
        </w:rPr>
        <w:t>Il existe 3 catégories de drogues : </w:t>
      </w:r>
    </w:p>
    <w:p w14:paraId="6A5D2CD5" w14:textId="77777777" w:rsidR="00A413C5" w:rsidRPr="00280B14" w:rsidRDefault="003026AD" w:rsidP="00280B14">
      <w:pPr>
        <w:spacing w:after="240" w:line="360" w:lineRule="auto"/>
        <w:rPr>
          <w:rFonts w:ascii="Times New Roman" w:eastAsia="Times New Roman" w:hAnsi="Times New Roman" w:cs="Times New Roman"/>
          <w:color w:val="000000"/>
          <w:kern w:val="0"/>
          <w:shd w:val="clear" w:color="auto" w:fill="FFFFFF"/>
          <w:lang w:eastAsia="fr-FR"/>
          <w14:ligatures w14:val="none"/>
        </w:rPr>
      </w:pPr>
      <w:r w:rsidRPr="00280B14">
        <w:rPr>
          <w:rFonts w:ascii="Times New Roman" w:eastAsia="Times New Roman" w:hAnsi="Times New Roman" w:cs="Times New Roman"/>
          <w:b/>
          <w:bCs/>
          <w:color w:val="000000"/>
          <w:kern w:val="0"/>
          <w:shd w:val="clear" w:color="auto" w:fill="FFFFFF"/>
          <w:lang w:eastAsia="fr-FR"/>
          <w14:ligatures w14:val="none"/>
        </w:rPr>
        <w:t>Les perturbateurs ou hallucinogènes</w:t>
      </w:r>
      <w:r w:rsidRPr="00280B14">
        <w:rPr>
          <w:rFonts w:ascii="Times New Roman" w:eastAsia="Times New Roman" w:hAnsi="Times New Roman" w:cs="Times New Roman"/>
          <w:color w:val="000000"/>
          <w:kern w:val="0"/>
          <w:shd w:val="clear" w:color="auto" w:fill="FFFFFF"/>
          <w:lang w:eastAsia="fr-FR"/>
          <w14:ligatures w14:val="none"/>
        </w:rPr>
        <w:t xml:space="preserve"> qui provoquent une désorientation temporo-spatiale (difficulté à se situer dans le temps ou l’espace) et modifient le fonctionnement des sens, comme la vue et le toucher. Dans cette catégorie on y retrouve : le cannabis, la kétamine, LSD et MDMA (ecstasy).</w:t>
      </w:r>
    </w:p>
    <w:p w14:paraId="23A539ED" w14:textId="0A3690C9" w:rsidR="003026AD" w:rsidRPr="00280B14" w:rsidRDefault="003026AD" w:rsidP="00280B14">
      <w:pPr>
        <w:spacing w:after="240" w:line="360" w:lineRule="auto"/>
        <w:rPr>
          <w:rFonts w:ascii="Times New Roman" w:eastAsia="Times New Roman" w:hAnsi="Times New Roman" w:cs="Times New Roman"/>
          <w:color w:val="000000"/>
          <w:kern w:val="0"/>
          <w:shd w:val="clear" w:color="auto" w:fill="FFFFFF"/>
          <w:lang w:eastAsia="fr-FR"/>
          <w14:ligatures w14:val="none"/>
        </w:rPr>
      </w:pPr>
      <w:r w:rsidRPr="00280B14">
        <w:rPr>
          <w:rFonts w:ascii="Times New Roman" w:hAnsi="Times New Roman" w:cs="Times New Roman"/>
          <w:b/>
          <w:bCs/>
          <w:color w:val="000000"/>
          <w:shd w:val="clear" w:color="auto" w:fill="FFFFFF"/>
        </w:rPr>
        <w:br/>
        <w:t>Les stimulants</w:t>
      </w:r>
      <w:r w:rsidRPr="00280B14">
        <w:rPr>
          <w:rFonts w:ascii="Times New Roman" w:hAnsi="Times New Roman" w:cs="Times New Roman"/>
          <w:color w:val="000000"/>
          <w:shd w:val="clear" w:color="auto" w:fill="FFFFFF"/>
        </w:rPr>
        <w:t xml:space="preserve"> provoquent un état d’excitation ou d’agitation et </w:t>
      </w:r>
      <w:r w:rsidRPr="00280B14">
        <w:rPr>
          <w:rFonts w:ascii="Times New Roman" w:hAnsi="Times New Roman" w:cs="Times New Roman"/>
          <w:color w:val="202124"/>
          <w:shd w:val="clear" w:color="auto" w:fill="FFFFFF"/>
        </w:rPr>
        <w:t>accélèrent l'activité du système nerveux central et agissent comme l'adrénaline. On y retrouve : les amphétamines, la cocaïne, le crack et la méthamphétamine.</w:t>
      </w:r>
    </w:p>
    <w:p w14:paraId="52EBB5EC" w14:textId="50919F23" w:rsidR="00A413C5" w:rsidRPr="00280B14" w:rsidRDefault="003026AD" w:rsidP="00280B14">
      <w:pPr>
        <w:pStyle w:val="NormalWeb"/>
        <w:shd w:val="clear" w:color="auto" w:fill="FFFFFF"/>
        <w:spacing w:before="240" w:beforeAutospacing="0" w:after="240" w:afterAutospacing="0" w:line="360" w:lineRule="auto"/>
        <w:jc w:val="both"/>
        <w:textAlignment w:val="baseline"/>
        <w:rPr>
          <w:color w:val="000000"/>
          <w:shd w:val="clear" w:color="auto" w:fill="FFFFFF"/>
        </w:rPr>
      </w:pPr>
      <w:r w:rsidRPr="00280B14">
        <w:rPr>
          <w:b/>
          <w:bCs/>
          <w:color w:val="000000"/>
          <w:shd w:val="clear" w:color="auto" w:fill="FFFFFF"/>
        </w:rPr>
        <w:t>Les dépresseurs</w:t>
      </w:r>
      <w:r w:rsidRPr="00280B14">
        <w:rPr>
          <w:color w:val="000000"/>
          <w:shd w:val="clear" w:color="auto" w:fill="FFFFFF"/>
        </w:rPr>
        <w:t xml:space="preserve"> ont un impact sur le système nerveux central, ils ralentissent le fonctionnement du corps et peuvent déformer les perceptions. On y retrouve : le GHB et l’héroïne.</w:t>
      </w:r>
    </w:p>
    <w:p w14:paraId="2DFDDF12" w14:textId="77777777" w:rsidR="00A413C5" w:rsidRPr="00280B14" w:rsidRDefault="00A413C5" w:rsidP="00280B14">
      <w:pPr>
        <w:pStyle w:val="NormalWeb"/>
        <w:shd w:val="clear" w:color="auto" w:fill="FFFFFF"/>
        <w:spacing w:before="240" w:beforeAutospacing="0" w:after="240" w:afterAutospacing="0" w:line="360" w:lineRule="auto"/>
        <w:jc w:val="both"/>
        <w:textAlignment w:val="baseline"/>
        <w:rPr>
          <w:color w:val="000000"/>
          <w:shd w:val="clear" w:color="auto" w:fill="FFFFFF"/>
        </w:rPr>
      </w:pPr>
      <w:r w:rsidRPr="00280B14">
        <w:rPr>
          <w:color w:val="000000"/>
          <w:shd w:val="clear" w:color="auto" w:fill="FFFFFF"/>
        </w:rPr>
        <w:t xml:space="preserve">Lien vidéo : </w:t>
      </w:r>
    </w:p>
    <w:p w14:paraId="1F7E353F" w14:textId="0EEF1096" w:rsidR="00EE4629" w:rsidRDefault="004D4E18" w:rsidP="00EE7634">
      <w:pPr>
        <w:pStyle w:val="NormalWeb"/>
        <w:shd w:val="clear" w:color="auto" w:fill="FFFFFF"/>
        <w:spacing w:before="240" w:beforeAutospacing="0" w:after="240" w:afterAutospacing="0" w:line="360" w:lineRule="auto"/>
        <w:jc w:val="both"/>
        <w:textAlignment w:val="baseline"/>
        <w:rPr>
          <w:color w:val="000000"/>
        </w:rPr>
      </w:pPr>
      <w:hyperlink r:id="rId7" w:history="1">
        <w:r w:rsidR="00A413C5" w:rsidRPr="00280B14">
          <w:rPr>
            <w:rStyle w:val="Lienhypertexte"/>
            <w:color w:val="1155CC"/>
            <w:shd w:val="clear" w:color="auto" w:fill="FFFFFF"/>
          </w:rPr>
          <w:t>https://youtu.be/EnO9_CuYkVw</w:t>
        </w:r>
      </w:hyperlink>
    </w:p>
    <w:p w14:paraId="771AD855" w14:textId="3D55CBF4" w:rsidR="003026AD" w:rsidRPr="00280B14" w:rsidRDefault="003026AD" w:rsidP="00280B14">
      <w:pPr>
        <w:pStyle w:val="NormalWeb"/>
        <w:shd w:val="clear" w:color="auto" w:fill="FFFFFF"/>
        <w:spacing w:before="240" w:beforeAutospacing="0" w:after="0" w:afterAutospacing="0" w:line="360" w:lineRule="auto"/>
        <w:jc w:val="both"/>
        <w:rPr>
          <w:color w:val="000000"/>
        </w:rPr>
      </w:pPr>
      <w:r w:rsidRPr="00280B14">
        <w:rPr>
          <w:b/>
          <w:bCs/>
          <w:color w:val="000000"/>
          <w:u w:val="single"/>
          <w:shd w:val="clear" w:color="auto" w:fill="FFFFFF"/>
        </w:rPr>
        <w:t xml:space="preserve">Les effets des </w:t>
      </w:r>
      <w:r w:rsidRPr="00280B14">
        <w:rPr>
          <w:b/>
          <w:bCs/>
          <w:color w:val="000000"/>
          <w:u w:val="single"/>
        </w:rPr>
        <w:t xml:space="preserve">médicaments </w:t>
      </w:r>
      <w:r w:rsidR="00851705" w:rsidRPr="00280B14">
        <w:rPr>
          <w:b/>
          <w:bCs/>
          <w:color w:val="000000"/>
          <w:u w:val="single"/>
        </w:rPr>
        <w:t>psychotropes :</w:t>
      </w:r>
    </w:p>
    <w:p w14:paraId="5BEA3694" w14:textId="5C0CF456" w:rsidR="003026AD" w:rsidRPr="00280B14" w:rsidRDefault="003026AD" w:rsidP="00280B14">
      <w:pPr>
        <w:pStyle w:val="NormalWeb"/>
        <w:shd w:val="clear" w:color="auto" w:fill="FFFFFF"/>
        <w:spacing w:before="0" w:beforeAutospacing="0" w:after="240" w:afterAutospacing="0" w:line="360" w:lineRule="auto"/>
        <w:jc w:val="both"/>
        <w:rPr>
          <w:color w:val="000000"/>
        </w:rPr>
      </w:pPr>
      <w:r w:rsidRPr="00280B14">
        <w:rPr>
          <w:color w:val="000000"/>
        </w:rPr>
        <w:t xml:space="preserve">Les médicaments psychotropes sont classés en plusieurs catégories de </w:t>
      </w:r>
      <w:r w:rsidR="00851705" w:rsidRPr="00280B14">
        <w:rPr>
          <w:color w:val="000000"/>
        </w:rPr>
        <w:t>produits :</w:t>
      </w:r>
    </w:p>
    <w:p w14:paraId="433CB5CA" w14:textId="511B2E87" w:rsidR="003026AD" w:rsidRPr="00280B14" w:rsidRDefault="003026AD" w:rsidP="00280B14">
      <w:pPr>
        <w:pStyle w:val="NormalWeb"/>
        <w:numPr>
          <w:ilvl w:val="0"/>
          <w:numId w:val="6"/>
        </w:numPr>
        <w:shd w:val="clear" w:color="auto" w:fill="FFFFFF"/>
        <w:spacing w:before="240" w:beforeAutospacing="0" w:after="0" w:afterAutospacing="0" w:line="360" w:lineRule="auto"/>
        <w:jc w:val="both"/>
        <w:textAlignment w:val="baseline"/>
        <w:rPr>
          <w:color w:val="000000"/>
        </w:rPr>
      </w:pPr>
      <w:r w:rsidRPr="00280B14">
        <w:rPr>
          <w:color w:val="000000"/>
        </w:rPr>
        <w:t>Les anxiolytiques : ils diminuent l’angoisse et les manifestations de l’anxiété. Les plus prescrits sont les benzodiazépines, qui entraînent une dépendance physique rapide.</w:t>
      </w:r>
    </w:p>
    <w:p w14:paraId="0B16E10D" w14:textId="0E6D43CE" w:rsidR="003026AD" w:rsidRPr="00280B14" w:rsidRDefault="003026AD" w:rsidP="00280B14">
      <w:pPr>
        <w:pStyle w:val="NormalWeb"/>
        <w:numPr>
          <w:ilvl w:val="0"/>
          <w:numId w:val="6"/>
        </w:numPr>
        <w:shd w:val="clear" w:color="auto" w:fill="FFFFFF"/>
        <w:spacing w:before="0" w:beforeAutospacing="0" w:after="0" w:afterAutospacing="0" w:line="360" w:lineRule="auto"/>
        <w:jc w:val="both"/>
        <w:textAlignment w:val="baseline"/>
        <w:rPr>
          <w:color w:val="000000"/>
        </w:rPr>
      </w:pPr>
      <w:r w:rsidRPr="00280B14">
        <w:rPr>
          <w:color w:val="000000"/>
        </w:rPr>
        <w:t>Les hypnotiques : ils sont destinés à provoquer et/ou maintenir le sommeil, ils peuvent diminuer la vigilance.</w:t>
      </w:r>
    </w:p>
    <w:p w14:paraId="07C45AF6" w14:textId="0F044F0F" w:rsidR="003026AD" w:rsidRPr="00280B14" w:rsidRDefault="003026AD" w:rsidP="00280B14">
      <w:pPr>
        <w:pStyle w:val="NormalWeb"/>
        <w:numPr>
          <w:ilvl w:val="0"/>
          <w:numId w:val="6"/>
        </w:numPr>
        <w:shd w:val="clear" w:color="auto" w:fill="FFFFFF"/>
        <w:spacing w:before="0" w:beforeAutospacing="0" w:after="0" w:afterAutospacing="0" w:line="360" w:lineRule="auto"/>
        <w:jc w:val="both"/>
        <w:textAlignment w:val="baseline"/>
        <w:rPr>
          <w:color w:val="000000"/>
        </w:rPr>
      </w:pPr>
      <w:r w:rsidRPr="00280B14">
        <w:rPr>
          <w:color w:val="000000"/>
        </w:rPr>
        <w:t>Les antidépresseurs : ils sont destinés à traiter les dépressions, ils n’ont pas d’usage addictif </w:t>
      </w:r>
    </w:p>
    <w:p w14:paraId="12E23B6E" w14:textId="23198591" w:rsidR="003026AD" w:rsidRPr="00280B14" w:rsidRDefault="003026AD" w:rsidP="00280B14">
      <w:pPr>
        <w:pStyle w:val="NormalWeb"/>
        <w:numPr>
          <w:ilvl w:val="0"/>
          <w:numId w:val="6"/>
        </w:numPr>
        <w:shd w:val="clear" w:color="auto" w:fill="FFFFFF"/>
        <w:spacing w:before="0" w:beforeAutospacing="0" w:after="0" w:afterAutospacing="0" w:line="360" w:lineRule="auto"/>
        <w:jc w:val="both"/>
        <w:textAlignment w:val="baseline"/>
        <w:rPr>
          <w:color w:val="000000"/>
        </w:rPr>
      </w:pPr>
      <w:r w:rsidRPr="00280B14">
        <w:rPr>
          <w:color w:val="000000"/>
        </w:rPr>
        <w:t>Dix Les antipsychotiques (neuroleptiques</w:t>
      </w:r>
      <w:r w:rsidR="009E626B" w:rsidRPr="00280B14">
        <w:rPr>
          <w:color w:val="000000"/>
        </w:rPr>
        <w:t>) :</w:t>
      </w:r>
      <w:r w:rsidRPr="00280B14">
        <w:rPr>
          <w:color w:val="000000"/>
        </w:rPr>
        <w:t xml:space="preserve"> principalement prescrit pour les psychoses</w:t>
      </w:r>
    </w:p>
    <w:p w14:paraId="0C0E96F3" w14:textId="2FCB35AD" w:rsidR="003026AD" w:rsidRPr="00280B14" w:rsidRDefault="003026AD" w:rsidP="00280B14">
      <w:pPr>
        <w:pStyle w:val="NormalWeb"/>
        <w:numPr>
          <w:ilvl w:val="0"/>
          <w:numId w:val="6"/>
        </w:numPr>
        <w:shd w:val="clear" w:color="auto" w:fill="FFFFFF"/>
        <w:spacing w:before="0" w:beforeAutospacing="0" w:after="0" w:afterAutospacing="0" w:line="360" w:lineRule="auto"/>
        <w:jc w:val="both"/>
        <w:textAlignment w:val="baseline"/>
        <w:rPr>
          <w:color w:val="000000"/>
        </w:rPr>
      </w:pPr>
      <w:r w:rsidRPr="00280B14">
        <w:rPr>
          <w:color w:val="000000"/>
        </w:rPr>
        <w:t>Les régulateurs de l’humeur : prescrit pour des troubles bipolaires</w:t>
      </w:r>
    </w:p>
    <w:p w14:paraId="4BE125A1" w14:textId="2D46749C" w:rsidR="003026AD" w:rsidRPr="00280B14" w:rsidRDefault="003026AD" w:rsidP="00280B14">
      <w:pPr>
        <w:pStyle w:val="NormalWeb"/>
        <w:numPr>
          <w:ilvl w:val="0"/>
          <w:numId w:val="6"/>
        </w:numPr>
        <w:shd w:val="clear" w:color="auto" w:fill="FFFFFF"/>
        <w:spacing w:before="0" w:beforeAutospacing="0" w:after="240" w:afterAutospacing="0" w:line="360" w:lineRule="auto"/>
        <w:jc w:val="both"/>
        <w:textAlignment w:val="baseline"/>
        <w:rPr>
          <w:color w:val="000000"/>
        </w:rPr>
      </w:pPr>
      <w:r w:rsidRPr="00280B14">
        <w:rPr>
          <w:color w:val="000000"/>
        </w:rPr>
        <w:t>Les psychostimulants : prescrit dans les troubles déficitaires de l’attention avec hyperactivité de l’enfant</w:t>
      </w:r>
    </w:p>
    <w:p w14:paraId="056C23E5" w14:textId="7952AA4D" w:rsidR="00683986" w:rsidRPr="00280B14" w:rsidRDefault="003026AD" w:rsidP="00280B14">
      <w:pPr>
        <w:spacing w:before="240" w:after="240" w:line="360" w:lineRule="auto"/>
        <w:rPr>
          <w:rFonts w:ascii="Times New Roman" w:eastAsia="Times New Roman" w:hAnsi="Times New Roman" w:cs="Times New Roman"/>
          <w:color w:val="000000"/>
          <w:kern w:val="0"/>
          <w:lang w:eastAsia="fr-FR"/>
          <w14:ligatures w14:val="none"/>
        </w:rPr>
      </w:pPr>
      <w:r w:rsidRPr="00280B14">
        <w:rPr>
          <w:rFonts w:ascii="Times New Roman" w:eastAsia="Times New Roman" w:hAnsi="Times New Roman" w:cs="Times New Roman"/>
          <w:color w:val="000000"/>
          <w:kern w:val="0"/>
          <w:shd w:val="clear" w:color="auto" w:fill="FFFFFF"/>
          <w:lang w:eastAsia="fr-FR"/>
          <w14:ligatures w14:val="none"/>
        </w:rPr>
        <w:t xml:space="preserve">Un médicament psychotrope agit </w:t>
      </w:r>
      <w:r w:rsidRPr="00280B14">
        <w:rPr>
          <w:rFonts w:ascii="Times New Roman" w:eastAsia="Times New Roman" w:hAnsi="Times New Roman" w:cs="Times New Roman"/>
          <w:b/>
          <w:bCs/>
          <w:color w:val="000000"/>
          <w:kern w:val="0"/>
          <w:lang w:eastAsia="fr-FR"/>
          <w14:ligatures w14:val="none"/>
        </w:rPr>
        <w:t xml:space="preserve">sur le </w:t>
      </w:r>
      <w:hyperlink r:id="rId8" w:history="1">
        <w:r w:rsidRPr="00280B14">
          <w:rPr>
            <w:rFonts w:ascii="Times New Roman" w:eastAsia="Times New Roman" w:hAnsi="Times New Roman" w:cs="Times New Roman"/>
            <w:b/>
            <w:bCs/>
            <w:color w:val="000000" w:themeColor="text1"/>
            <w:kern w:val="0"/>
            <w:lang w:eastAsia="fr-FR"/>
            <w14:ligatures w14:val="none"/>
          </w:rPr>
          <w:t>système nerveux central</w:t>
        </w:r>
      </w:hyperlink>
      <w:r w:rsidRPr="00280B14">
        <w:rPr>
          <w:rFonts w:ascii="Times New Roman" w:eastAsia="Times New Roman" w:hAnsi="Times New Roman" w:cs="Times New Roman"/>
          <w:color w:val="000000"/>
          <w:kern w:val="0"/>
          <w:lang w:eastAsia="fr-FR"/>
          <w14:ligatures w14:val="none"/>
        </w:rPr>
        <w:t xml:space="preserve">, il module l'activité cérébrale en se fixant sur des récepteurs présents à la surface des neurones. Cette fixation permet de </w:t>
      </w:r>
      <w:r w:rsidRPr="00280B14">
        <w:rPr>
          <w:rFonts w:ascii="Times New Roman" w:eastAsia="Times New Roman" w:hAnsi="Times New Roman" w:cs="Times New Roman"/>
          <w:b/>
          <w:bCs/>
          <w:color w:val="000000"/>
          <w:kern w:val="0"/>
          <w:lang w:eastAsia="fr-FR"/>
          <w14:ligatures w14:val="none"/>
        </w:rPr>
        <w:t>stimuler ou de bloquer la libération de neurotransmetteurs</w:t>
      </w:r>
      <w:r w:rsidRPr="00280B14">
        <w:rPr>
          <w:rFonts w:ascii="Times New Roman" w:eastAsia="Times New Roman" w:hAnsi="Times New Roman" w:cs="Times New Roman"/>
          <w:color w:val="000000"/>
          <w:kern w:val="0"/>
          <w:lang w:eastAsia="fr-FR"/>
          <w14:ligatures w14:val="none"/>
        </w:rPr>
        <w:t xml:space="preserve"> tels que la </w:t>
      </w:r>
      <w:hyperlink r:id="rId9" w:history="1">
        <w:r w:rsidRPr="00280B14">
          <w:rPr>
            <w:rFonts w:ascii="Times New Roman" w:eastAsia="Times New Roman" w:hAnsi="Times New Roman" w:cs="Times New Roman"/>
            <w:color w:val="000000"/>
            <w:kern w:val="0"/>
            <w:shd w:val="clear" w:color="auto" w:fill="FFFFFF"/>
            <w:lang w:eastAsia="fr-FR"/>
            <w14:ligatures w14:val="none"/>
          </w:rPr>
          <w:t>sérotonine</w:t>
        </w:r>
      </w:hyperlink>
      <w:r w:rsidRPr="00280B14">
        <w:rPr>
          <w:rFonts w:ascii="Times New Roman" w:eastAsia="Times New Roman" w:hAnsi="Times New Roman" w:cs="Times New Roman"/>
          <w:color w:val="000000"/>
          <w:kern w:val="0"/>
          <w:shd w:val="clear" w:color="auto" w:fill="FFFFFF"/>
          <w:lang w:eastAsia="fr-FR"/>
          <w14:ligatures w14:val="none"/>
        </w:rPr>
        <w:t xml:space="preserve">, la noradrénaline, la dopamine, l'histamine, le GABA pour induire des effets neurologiques comme la </w:t>
      </w:r>
      <w:r w:rsidRPr="00280B14">
        <w:rPr>
          <w:rFonts w:ascii="Times New Roman" w:eastAsia="Times New Roman" w:hAnsi="Times New Roman" w:cs="Times New Roman"/>
          <w:b/>
          <w:bCs/>
          <w:color w:val="000000"/>
          <w:kern w:val="0"/>
          <w:shd w:val="clear" w:color="auto" w:fill="FFFFFF"/>
          <w:lang w:eastAsia="fr-FR"/>
          <w14:ligatures w14:val="none"/>
        </w:rPr>
        <w:t xml:space="preserve">sédation, la diminution de </w:t>
      </w:r>
      <w:r w:rsidRPr="00280B14">
        <w:rPr>
          <w:rFonts w:ascii="Times New Roman" w:eastAsia="Times New Roman" w:hAnsi="Times New Roman" w:cs="Times New Roman"/>
          <w:b/>
          <w:bCs/>
          <w:color w:val="000000" w:themeColor="text1"/>
          <w:kern w:val="0"/>
          <w:shd w:val="clear" w:color="auto" w:fill="FFFFFF"/>
          <w:lang w:eastAsia="fr-FR"/>
          <w14:ligatures w14:val="none"/>
        </w:rPr>
        <w:t>l'</w:t>
      </w:r>
      <w:hyperlink r:id="rId10" w:history="1">
        <w:r w:rsidRPr="00280B14">
          <w:rPr>
            <w:rFonts w:ascii="Times New Roman" w:eastAsia="Times New Roman" w:hAnsi="Times New Roman" w:cs="Times New Roman"/>
            <w:b/>
            <w:bCs/>
            <w:color w:val="000000" w:themeColor="text1"/>
            <w:kern w:val="0"/>
            <w:shd w:val="clear" w:color="auto" w:fill="FFFFFF"/>
            <w:lang w:eastAsia="fr-FR"/>
            <w14:ligatures w14:val="none"/>
          </w:rPr>
          <w:t>anxiété</w:t>
        </w:r>
      </w:hyperlink>
      <w:r w:rsidRPr="00280B14">
        <w:rPr>
          <w:rFonts w:ascii="Times New Roman" w:eastAsia="Times New Roman" w:hAnsi="Times New Roman" w:cs="Times New Roman"/>
          <w:b/>
          <w:bCs/>
          <w:color w:val="000000" w:themeColor="text1"/>
          <w:kern w:val="0"/>
          <w:shd w:val="clear" w:color="auto" w:fill="FFFFFF"/>
          <w:lang w:eastAsia="fr-FR"/>
          <w14:ligatures w14:val="none"/>
        </w:rPr>
        <w:t xml:space="preserve">, </w:t>
      </w:r>
      <w:r w:rsidRPr="00280B14">
        <w:rPr>
          <w:rFonts w:ascii="Times New Roman" w:eastAsia="Times New Roman" w:hAnsi="Times New Roman" w:cs="Times New Roman"/>
          <w:b/>
          <w:bCs/>
          <w:color w:val="000000"/>
          <w:kern w:val="0"/>
          <w:shd w:val="clear" w:color="auto" w:fill="FFFFFF"/>
          <w:lang w:eastAsia="fr-FR"/>
          <w14:ligatures w14:val="none"/>
        </w:rPr>
        <w:t>la régulation de l'humeur, etc</w:t>
      </w:r>
      <w:r w:rsidR="00A413C5" w:rsidRPr="00280B14">
        <w:rPr>
          <w:rFonts w:ascii="Times New Roman" w:eastAsia="Times New Roman" w:hAnsi="Times New Roman" w:cs="Times New Roman"/>
          <w:b/>
          <w:bCs/>
          <w:color w:val="000000"/>
          <w:kern w:val="0"/>
          <w:shd w:val="clear" w:color="auto" w:fill="FFFFFF"/>
          <w:lang w:eastAsia="fr-FR"/>
          <w14:ligatures w14:val="none"/>
        </w:rPr>
        <w:t>.</w:t>
      </w:r>
    </w:p>
    <w:p w14:paraId="5C023ABC" w14:textId="77777777" w:rsidR="00F545AC" w:rsidRPr="00280B14" w:rsidRDefault="00F545AC" w:rsidP="00280B14">
      <w:pPr>
        <w:shd w:val="clear" w:color="auto" w:fill="FFFFFF"/>
        <w:spacing w:after="160" w:line="360" w:lineRule="auto"/>
        <w:jc w:val="both"/>
        <w:rPr>
          <w:rFonts w:ascii="Times New Roman" w:eastAsia="Times New Roman" w:hAnsi="Times New Roman" w:cs="Times New Roman"/>
          <w:b/>
          <w:bCs/>
          <w:color w:val="000000"/>
          <w:kern w:val="0"/>
          <w:u w:val="single"/>
          <w:lang w:eastAsia="fr-FR"/>
          <w14:ligatures w14:val="none"/>
        </w:rPr>
      </w:pPr>
    </w:p>
    <w:p w14:paraId="3BDB80F1" w14:textId="77777777" w:rsidR="00F545AC" w:rsidRPr="00280B14" w:rsidRDefault="00F545AC" w:rsidP="00280B14">
      <w:pPr>
        <w:shd w:val="clear" w:color="auto" w:fill="FFFFFF"/>
        <w:spacing w:after="160" w:line="360" w:lineRule="auto"/>
        <w:jc w:val="both"/>
        <w:rPr>
          <w:rFonts w:ascii="Times New Roman" w:eastAsia="Times New Roman" w:hAnsi="Times New Roman" w:cs="Times New Roman"/>
          <w:b/>
          <w:bCs/>
          <w:color w:val="000000"/>
          <w:kern w:val="0"/>
          <w:u w:val="single"/>
          <w:lang w:eastAsia="fr-FR"/>
          <w14:ligatures w14:val="none"/>
        </w:rPr>
      </w:pPr>
    </w:p>
    <w:p w14:paraId="679029A2" w14:textId="5C942EFD" w:rsidR="003026AD" w:rsidRPr="00280B14" w:rsidRDefault="003026AD" w:rsidP="00280B14">
      <w:pPr>
        <w:shd w:val="clear" w:color="auto" w:fill="FFFFFF"/>
        <w:spacing w:after="160" w:line="360" w:lineRule="auto"/>
        <w:jc w:val="both"/>
        <w:rPr>
          <w:rFonts w:ascii="Times New Roman" w:eastAsia="Times New Roman" w:hAnsi="Times New Roman" w:cs="Times New Roman"/>
          <w:b/>
          <w:bCs/>
          <w:color w:val="000000"/>
          <w:kern w:val="0"/>
          <w:u w:val="single"/>
          <w:lang w:eastAsia="fr-FR"/>
          <w14:ligatures w14:val="none"/>
        </w:rPr>
      </w:pPr>
      <w:r w:rsidRPr="00280B14">
        <w:rPr>
          <w:rFonts w:ascii="Times New Roman" w:eastAsia="Times New Roman" w:hAnsi="Times New Roman" w:cs="Times New Roman"/>
          <w:b/>
          <w:bCs/>
          <w:color w:val="000000"/>
          <w:kern w:val="0"/>
          <w:u w:val="single"/>
          <w:lang w:eastAsia="fr-FR"/>
          <w14:ligatures w14:val="none"/>
        </w:rPr>
        <w:t>Les effets des nouveaux produits de synthèse (NPS):</w:t>
      </w:r>
    </w:p>
    <w:p w14:paraId="2EAB8EC8" w14:textId="77777777" w:rsidR="00F05B2E" w:rsidRPr="00280B14" w:rsidRDefault="00F05B2E" w:rsidP="00280B14">
      <w:pPr>
        <w:spacing w:after="360" w:line="360" w:lineRule="auto"/>
        <w:textAlignment w:val="baseline"/>
        <w:rPr>
          <w:rFonts w:ascii="Times New Roman" w:eastAsia="Times New Roman" w:hAnsi="Times New Roman" w:cs="Times New Roman"/>
          <w:b/>
          <w:bCs/>
          <w:color w:val="000000" w:themeColor="text1"/>
          <w:kern w:val="0"/>
          <w:lang w:eastAsia="fr-FR"/>
          <w14:ligatures w14:val="none"/>
        </w:rPr>
      </w:pPr>
      <w:r w:rsidRPr="00280B14">
        <w:rPr>
          <w:rFonts w:ascii="Times New Roman" w:eastAsia="Times New Roman" w:hAnsi="Times New Roman" w:cs="Times New Roman"/>
          <w:color w:val="000000" w:themeColor="text1"/>
          <w:kern w:val="0"/>
          <w:lang w:eastAsia="fr-FR"/>
          <w14:ligatures w14:val="none"/>
        </w:rPr>
        <w:t>Il existe plusieurs centaines de NPS aux propriétés très différentes</w:t>
      </w:r>
      <w:r w:rsidRPr="00280B14">
        <w:rPr>
          <w:rFonts w:ascii="Times New Roman" w:eastAsia="Times New Roman" w:hAnsi="Times New Roman" w:cs="Times New Roman"/>
          <w:b/>
          <w:bCs/>
          <w:color w:val="000000" w:themeColor="text1"/>
          <w:kern w:val="0"/>
          <w:lang w:eastAsia="fr-FR"/>
          <w14:ligatures w14:val="none"/>
        </w:rPr>
        <w:t>. Ils sont classés dans 8 familles principales :</w:t>
      </w:r>
    </w:p>
    <w:p w14:paraId="06914834" w14:textId="58B37711" w:rsidR="00F05B2E" w:rsidRPr="00280B14" w:rsidRDefault="00F05B2E" w:rsidP="00280B14">
      <w:pPr>
        <w:numPr>
          <w:ilvl w:val="0"/>
          <w:numId w:val="12"/>
        </w:numPr>
        <w:spacing w:after="120" w:line="360" w:lineRule="auto"/>
        <w:ind w:left="960"/>
        <w:textAlignment w:val="baseline"/>
        <w:rPr>
          <w:rFonts w:ascii="Times New Roman" w:eastAsia="Times New Roman" w:hAnsi="Times New Roman" w:cs="Times New Roman"/>
          <w:color w:val="000000" w:themeColor="text1"/>
          <w:kern w:val="0"/>
          <w:lang w:eastAsia="fr-FR"/>
          <w14:ligatures w14:val="none"/>
        </w:rPr>
      </w:pPr>
      <w:r w:rsidRPr="00280B14">
        <w:rPr>
          <w:rFonts w:ascii="Times New Roman" w:eastAsia="Times New Roman" w:hAnsi="Times New Roman" w:cs="Times New Roman"/>
          <w:color w:val="000000" w:themeColor="text1"/>
          <w:kern w:val="0"/>
          <w:lang w:eastAsia="fr-FR"/>
          <w14:ligatures w14:val="none"/>
        </w:rPr>
        <w:t>Les cathinones,</w:t>
      </w:r>
    </w:p>
    <w:p w14:paraId="0E8BB98D" w14:textId="24EECF3D" w:rsidR="00F05B2E" w:rsidRPr="00280B14" w:rsidRDefault="00F05B2E" w:rsidP="00280B14">
      <w:pPr>
        <w:numPr>
          <w:ilvl w:val="0"/>
          <w:numId w:val="12"/>
        </w:numPr>
        <w:spacing w:after="120" w:line="360" w:lineRule="auto"/>
        <w:ind w:left="960"/>
        <w:textAlignment w:val="baseline"/>
        <w:rPr>
          <w:rFonts w:ascii="Times New Roman" w:eastAsia="Times New Roman" w:hAnsi="Times New Roman" w:cs="Times New Roman"/>
          <w:color w:val="000000" w:themeColor="text1"/>
          <w:kern w:val="0"/>
          <w:lang w:eastAsia="fr-FR"/>
          <w14:ligatures w14:val="none"/>
        </w:rPr>
      </w:pPr>
      <w:r w:rsidRPr="00280B14">
        <w:rPr>
          <w:rFonts w:ascii="Times New Roman" w:eastAsia="Times New Roman" w:hAnsi="Times New Roman" w:cs="Times New Roman"/>
          <w:color w:val="000000" w:themeColor="text1"/>
          <w:kern w:val="0"/>
          <w:lang w:eastAsia="fr-FR"/>
          <w14:ligatures w14:val="none"/>
        </w:rPr>
        <w:t>Les cannabinoïdes de synthèse, </w:t>
      </w:r>
    </w:p>
    <w:p w14:paraId="215A14B7" w14:textId="747C2565" w:rsidR="00F05B2E" w:rsidRPr="00280B14" w:rsidRDefault="00F05B2E" w:rsidP="00280B14">
      <w:pPr>
        <w:numPr>
          <w:ilvl w:val="0"/>
          <w:numId w:val="12"/>
        </w:numPr>
        <w:spacing w:after="120" w:line="360" w:lineRule="auto"/>
        <w:ind w:left="960"/>
        <w:textAlignment w:val="baseline"/>
        <w:rPr>
          <w:rFonts w:ascii="Times New Roman" w:eastAsia="Times New Roman" w:hAnsi="Times New Roman" w:cs="Times New Roman"/>
          <w:color w:val="000000" w:themeColor="text1"/>
          <w:kern w:val="0"/>
          <w:lang w:eastAsia="fr-FR"/>
          <w14:ligatures w14:val="none"/>
        </w:rPr>
      </w:pPr>
      <w:r w:rsidRPr="00280B14">
        <w:rPr>
          <w:rFonts w:ascii="Times New Roman" w:eastAsia="Times New Roman" w:hAnsi="Times New Roman" w:cs="Times New Roman"/>
          <w:color w:val="000000" w:themeColor="text1"/>
          <w:kern w:val="0"/>
          <w:lang w:eastAsia="fr-FR"/>
          <w14:ligatures w14:val="none"/>
        </w:rPr>
        <w:t>Les opioïdes de synthèse (dont les fentanyloïdes),</w:t>
      </w:r>
    </w:p>
    <w:p w14:paraId="17D976B1" w14:textId="56CAE621" w:rsidR="00F05B2E" w:rsidRPr="00280B14" w:rsidRDefault="00F05B2E" w:rsidP="00280B14">
      <w:pPr>
        <w:numPr>
          <w:ilvl w:val="0"/>
          <w:numId w:val="12"/>
        </w:numPr>
        <w:spacing w:after="120" w:line="360" w:lineRule="auto"/>
        <w:ind w:left="960"/>
        <w:textAlignment w:val="baseline"/>
        <w:rPr>
          <w:rFonts w:ascii="Times New Roman" w:eastAsia="Times New Roman" w:hAnsi="Times New Roman" w:cs="Times New Roman"/>
          <w:color w:val="000000" w:themeColor="text1"/>
          <w:kern w:val="0"/>
          <w:lang w:eastAsia="fr-FR"/>
          <w14:ligatures w14:val="none"/>
        </w:rPr>
      </w:pPr>
      <w:r w:rsidRPr="00280B14">
        <w:rPr>
          <w:rFonts w:ascii="Times New Roman" w:eastAsia="Times New Roman" w:hAnsi="Times New Roman" w:cs="Times New Roman"/>
          <w:color w:val="000000" w:themeColor="text1"/>
          <w:kern w:val="0"/>
          <w:lang w:eastAsia="fr-FR"/>
          <w14:ligatures w14:val="none"/>
        </w:rPr>
        <w:t>Les phénétylamines,</w:t>
      </w:r>
    </w:p>
    <w:p w14:paraId="0CAB1F59" w14:textId="234324C3" w:rsidR="00F05B2E" w:rsidRPr="00280B14" w:rsidRDefault="00F05B2E" w:rsidP="00280B14">
      <w:pPr>
        <w:numPr>
          <w:ilvl w:val="0"/>
          <w:numId w:val="12"/>
        </w:numPr>
        <w:spacing w:after="120" w:line="360" w:lineRule="auto"/>
        <w:ind w:left="960"/>
        <w:textAlignment w:val="baseline"/>
        <w:rPr>
          <w:rFonts w:ascii="Times New Roman" w:eastAsia="Times New Roman" w:hAnsi="Times New Roman" w:cs="Times New Roman"/>
          <w:color w:val="000000" w:themeColor="text1"/>
          <w:kern w:val="0"/>
          <w:lang w:eastAsia="fr-FR"/>
          <w14:ligatures w14:val="none"/>
        </w:rPr>
      </w:pPr>
      <w:r w:rsidRPr="00280B14">
        <w:rPr>
          <w:rFonts w:ascii="Times New Roman" w:eastAsia="Times New Roman" w:hAnsi="Times New Roman" w:cs="Times New Roman"/>
          <w:color w:val="000000" w:themeColor="text1"/>
          <w:kern w:val="0"/>
          <w:lang w:eastAsia="fr-FR"/>
          <w14:ligatures w14:val="none"/>
        </w:rPr>
        <w:t>Les tryptamines,</w:t>
      </w:r>
    </w:p>
    <w:p w14:paraId="1BDE51E8" w14:textId="5369E9C6" w:rsidR="00F05B2E" w:rsidRPr="00280B14" w:rsidRDefault="00F05B2E" w:rsidP="00280B14">
      <w:pPr>
        <w:numPr>
          <w:ilvl w:val="0"/>
          <w:numId w:val="12"/>
        </w:numPr>
        <w:spacing w:after="120" w:line="360" w:lineRule="auto"/>
        <w:ind w:left="960"/>
        <w:textAlignment w:val="baseline"/>
        <w:rPr>
          <w:rFonts w:ascii="Times New Roman" w:eastAsia="Times New Roman" w:hAnsi="Times New Roman" w:cs="Times New Roman"/>
          <w:color w:val="000000" w:themeColor="text1"/>
          <w:kern w:val="0"/>
          <w:lang w:eastAsia="fr-FR"/>
          <w14:ligatures w14:val="none"/>
        </w:rPr>
      </w:pPr>
      <w:r w:rsidRPr="00280B14">
        <w:rPr>
          <w:rFonts w:ascii="Times New Roman" w:eastAsia="Times New Roman" w:hAnsi="Times New Roman" w:cs="Times New Roman"/>
          <w:color w:val="000000" w:themeColor="text1"/>
          <w:kern w:val="0"/>
          <w:lang w:eastAsia="fr-FR"/>
          <w14:ligatures w14:val="none"/>
        </w:rPr>
        <w:t>Les pipérazines,</w:t>
      </w:r>
    </w:p>
    <w:p w14:paraId="3AF8EA14" w14:textId="4F8A791C" w:rsidR="00F05B2E" w:rsidRPr="00280B14" w:rsidRDefault="00F05B2E" w:rsidP="00280B14">
      <w:pPr>
        <w:numPr>
          <w:ilvl w:val="0"/>
          <w:numId w:val="12"/>
        </w:numPr>
        <w:spacing w:after="120" w:line="360" w:lineRule="auto"/>
        <w:ind w:left="960"/>
        <w:textAlignment w:val="baseline"/>
        <w:rPr>
          <w:rFonts w:ascii="Times New Roman" w:eastAsia="Times New Roman" w:hAnsi="Times New Roman" w:cs="Times New Roman"/>
          <w:color w:val="000000" w:themeColor="text1"/>
          <w:kern w:val="0"/>
          <w:lang w:eastAsia="fr-FR"/>
          <w14:ligatures w14:val="none"/>
        </w:rPr>
      </w:pPr>
      <w:r w:rsidRPr="00280B14">
        <w:rPr>
          <w:rFonts w:ascii="Times New Roman" w:eastAsia="Times New Roman" w:hAnsi="Times New Roman" w:cs="Times New Roman"/>
          <w:color w:val="000000" w:themeColor="text1"/>
          <w:kern w:val="0"/>
          <w:lang w:eastAsia="fr-FR"/>
          <w14:ligatures w14:val="none"/>
        </w:rPr>
        <w:t>Les benzodiazépines de synthèse,</w:t>
      </w:r>
    </w:p>
    <w:p w14:paraId="07A29466" w14:textId="5CAF05A3" w:rsidR="00F05B2E" w:rsidRPr="00280B14" w:rsidRDefault="00F05B2E" w:rsidP="00280B14">
      <w:pPr>
        <w:numPr>
          <w:ilvl w:val="0"/>
          <w:numId w:val="12"/>
        </w:numPr>
        <w:spacing w:after="120" w:line="360" w:lineRule="auto"/>
        <w:ind w:left="960"/>
        <w:textAlignment w:val="baseline"/>
        <w:rPr>
          <w:rFonts w:ascii="Times New Roman" w:eastAsia="Times New Roman" w:hAnsi="Times New Roman" w:cs="Times New Roman"/>
          <w:color w:val="000000" w:themeColor="text1"/>
          <w:kern w:val="0"/>
          <w:lang w:eastAsia="fr-FR"/>
          <w14:ligatures w14:val="none"/>
        </w:rPr>
      </w:pPr>
      <w:r w:rsidRPr="00280B14">
        <w:rPr>
          <w:rFonts w:ascii="Times New Roman" w:eastAsia="Times New Roman" w:hAnsi="Times New Roman" w:cs="Times New Roman"/>
          <w:color w:val="000000" w:themeColor="text1"/>
          <w:kern w:val="0"/>
          <w:lang w:eastAsia="fr-FR"/>
          <w14:ligatures w14:val="none"/>
        </w:rPr>
        <w:t>Les arylcyclohexylamines / arylakylamines.</w:t>
      </w:r>
    </w:p>
    <w:p w14:paraId="58248342" w14:textId="77777777" w:rsidR="00486ABB" w:rsidRPr="00280B14" w:rsidRDefault="00486ABB" w:rsidP="00280B14">
      <w:pPr>
        <w:pStyle w:val="NormalWeb"/>
        <w:spacing w:before="0" w:beforeAutospacing="0" w:after="0" w:afterAutospacing="0" w:line="360" w:lineRule="auto"/>
        <w:textAlignment w:val="baseline"/>
        <w:rPr>
          <w:color w:val="000000" w:themeColor="text1"/>
        </w:rPr>
      </w:pPr>
    </w:p>
    <w:p w14:paraId="095EBE61" w14:textId="61D23412" w:rsidR="00F545AC" w:rsidRPr="00280B14" w:rsidRDefault="00F545AC" w:rsidP="00280B14">
      <w:pPr>
        <w:pStyle w:val="NormalWeb"/>
        <w:spacing w:before="0" w:beforeAutospacing="0" w:after="0" w:afterAutospacing="0" w:line="360" w:lineRule="auto"/>
        <w:textAlignment w:val="baseline"/>
        <w:rPr>
          <w:color w:val="000000" w:themeColor="text1"/>
        </w:rPr>
      </w:pPr>
      <w:r w:rsidRPr="00280B14">
        <w:rPr>
          <w:color w:val="000000" w:themeColor="text1"/>
        </w:rPr>
        <w:t xml:space="preserve">Au niveau psychique et mental, la prise de ces produits provoque : </w:t>
      </w:r>
    </w:p>
    <w:p w14:paraId="0E34439B" w14:textId="77777777" w:rsidR="00F545AC" w:rsidRPr="00280B14" w:rsidRDefault="00F545AC" w:rsidP="00280B14">
      <w:pPr>
        <w:pStyle w:val="NormalWeb"/>
        <w:spacing w:before="0" w:beforeAutospacing="0" w:after="0" w:afterAutospacing="0" w:line="360" w:lineRule="auto"/>
        <w:ind w:left="720"/>
        <w:textAlignment w:val="baseline"/>
        <w:rPr>
          <w:color w:val="7030A0"/>
        </w:rPr>
      </w:pPr>
    </w:p>
    <w:p w14:paraId="1E17D836" w14:textId="77777777" w:rsidR="00F545AC" w:rsidRPr="00280B14" w:rsidRDefault="00F545AC" w:rsidP="00280B14">
      <w:pPr>
        <w:pStyle w:val="NormalWeb"/>
        <w:numPr>
          <w:ilvl w:val="0"/>
          <w:numId w:val="16"/>
        </w:numPr>
        <w:spacing w:before="0" w:beforeAutospacing="0" w:after="0" w:afterAutospacing="0" w:line="360" w:lineRule="auto"/>
        <w:textAlignment w:val="baseline"/>
        <w:rPr>
          <w:color w:val="000000" w:themeColor="text1"/>
        </w:rPr>
      </w:pPr>
      <w:r w:rsidRPr="00280B14">
        <w:rPr>
          <w:color w:val="000000" w:themeColor="text1"/>
        </w:rPr>
        <w:t>Une</w:t>
      </w:r>
      <w:r w:rsidR="009B014A" w:rsidRPr="00280B14">
        <w:rPr>
          <w:color w:val="000000" w:themeColor="text1"/>
        </w:rPr>
        <w:t xml:space="preserve"> s</w:t>
      </w:r>
      <w:r w:rsidR="00851705" w:rsidRPr="00280B14">
        <w:rPr>
          <w:color w:val="000000" w:themeColor="text1"/>
        </w:rPr>
        <w:t>ensation</w:t>
      </w:r>
      <w:r w:rsidR="00683986" w:rsidRPr="00280B14">
        <w:rPr>
          <w:color w:val="000000" w:themeColor="text1"/>
        </w:rPr>
        <w:t xml:space="preserve"> d’ivresse, relaxation ou de vitalit</w:t>
      </w:r>
      <w:r w:rsidR="00851705" w:rsidRPr="00280B14">
        <w:rPr>
          <w:color w:val="000000" w:themeColor="text1"/>
        </w:rPr>
        <w:t xml:space="preserve">é, </w:t>
      </w:r>
    </w:p>
    <w:p w14:paraId="4C465472" w14:textId="77777777" w:rsidR="00F545AC" w:rsidRPr="00280B14" w:rsidRDefault="00F545AC" w:rsidP="00280B14">
      <w:pPr>
        <w:pStyle w:val="NormalWeb"/>
        <w:numPr>
          <w:ilvl w:val="0"/>
          <w:numId w:val="16"/>
        </w:numPr>
        <w:spacing w:before="0" w:beforeAutospacing="0" w:after="0" w:afterAutospacing="0" w:line="360" w:lineRule="auto"/>
        <w:textAlignment w:val="baseline"/>
        <w:rPr>
          <w:color w:val="000000" w:themeColor="text1"/>
        </w:rPr>
      </w:pPr>
      <w:r w:rsidRPr="00280B14">
        <w:rPr>
          <w:color w:val="000000" w:themeColor="text1"/>
        </w:rPr>
        <w:t>U</w:t>
      </w:r>
      <w:r w:rsidR="009B014A" w:rsidRPr="00280B14">
        <w:rPr>
          <w:color w:val="000000" w:themeColor="text1"/>
        </w:rPr>
        <w:t xml:space="preserve">ne </w:t>
      </w:r>
      <w:r w:rsidR="00851705" w:rsidRPr="00280B14">
        <w:rPr>
          <w:color w:val="000000" w:themeColor="text1"/>
        </w:rPr>
        <w:t>difficulté d’endormissement</w:t>
      </w:r>
      <w:r w:rsidR="009B014A" w:rsidRPr="00280B14">
        <w:rPr>
          <w:color w:val="000000" w:themeColor="text1"/>
        </w:rPr>
        <w:t xml:space="preserve">, des </w:t>
      </w:r>
      <w:r w:rsidR="00683986" w:rsidRPr="00280B14">
        <w:rPr>
          <w:color w:val="000000" w:themeColor="text1"/>
        </w:rPr>
        <w:t xml:space="preserve">nausées, </w:t>
      </w:r>
      <w:r w:rsidR="009B014A" w:rsidRPr="00280B14">
        <w:rPr>
          <w:color w:val="000000" w:themeColor="text1"/>
        </w:rPr>
        <w:t xml:space="preserve">une </w:t>
      </w:r>
      <w:r w:rsidR="00683986" w:rsidRPr="00280B14">
        <w:rPr>
          <w:color w:val="000000" w:themeColor="text1"/>
        </w:rPr>
        <w:t>perte de sensibilité</w:t>
      </w:r>
      <w:r w:rsidR="009B014A" w:rsidRPr="00280B14">
        <w:rPr>
          <w:color w:val="000000" w:themeColor="text1"/>
        </w:rPr>
        <w:t xml:space="preserve">, des </w:t>
      </w:r>
      <w:r w:rsidR="00683986" w:rsidRPr="00280B14">
        <w:rPr>
          <w:color w:val="000000" w:themeColor="text1"/>
        </w:rPr>
        <w:t>maux de tête</w:t>
      </w:r>
      <w:r w:rsidR="009B014A" w:rsidRPr="00280B14">
        <w:rPr>
          <w:color w:val="000000" w:themeColor="text1"/>
        </w:rPr>
        <w:t xml:space="preserve">, </w:t>
      </w:r>
    </w:p>
    <w:p w14:paraId="24B57450" w14:textId="7F79151D" w:rsidR="00F545AC" w:rsidRPr="00280B14" w:rsidRDefault="00F545AC" w:rsidP="00280B14">
      <w:pPr>
        <w:pStyle w:val="NormalWeb"/>
        <w:numPr>
          <w:ilvl w:val="0"/>
          <w:numId w:val="16"/>
        </w:numPr>
        <w:spacing w:before="0" w:beforeAutospacing="0" w:after="0" w:afterAutospacing="0" w:line="360" w:lineRule="auto"/>
        <w:textAlignment w:val="baseline"/>
        <w:rPr>
          <w:color w:val="000000" w:themeColor="text1"/>
        </w:rPr>
      </w:pPr>
      <w:r w:rsidRPr="00280B14">
        <w:rPr>
          <w:color w:val="000000" w:themeColor="text1"/>
        </w:rPr>
        <w:t>D</w:t>
      </w:r>
      <w:r w:rsidR="009B014A" w:rsidRPr="00280B14">
        <w:rPr>
          <w:color w:val="000000" w:themeColor="text1"/>
        </w:rPr>
        <w:t>es h</w:t>
      </w:r>
      <w:r w:rsidR="00851705" w:rsidRPr="00280B14">
        <w:rPr>
          <w:color w:val="000000" w:themeColor="text1"/>
        </w:rPr>
        <w:t>allucinations</w:t>
      </w:r>
      <w:r w:rsidR="00683986" w:rsidRPr="00280B14">
        <w:rPr>
          <w:color w:val="000000" w:themeColor="text1"/>
        </w:rPr>
        <w:t>,</w:t>
      </w:r>
      <w:r w:rsidR="009B014A" w:rsidRPr="00280B14">
        <w:rPr>
          <w:color w:val="000000" w:themeColor="text1"/>
        </w:rPr>
        <w:t xml:space="preserve"> des </w:t>
      </w:r>
      <w:r w:rsidR="00683986" w:rsidRPr="00280B14">
        <w:rPr>
          <w:color w:val="000000" w:themeColor="text1"/>
        </w:rPr>
        <w:t>crises de panique, une paralysie, des convulsions</w:t>
      </w:r>
      <w:r w:rsidRPr="00280B14">
        <w:rPr>
          <w:color w:val="000000" w:themeColor="text1"/>
        </w:rPr>
        <w:t>, d</w:t>
      </w:r>
      <w:r w:rsidR="00683986" w:rsidRPr="00280B14">
        <w:rPr>
          <w:color w:val="000000" w:themeColor="text1"/>
        </w:rPr>
        <w:t>es troubles de la mémoire. </w:t>
      </w:r>
    </w:p>
    <w:p w14:paraId="10A3D756" w14:textId="5B7C9E74" w:rsidR="00280B14" w:rsidRDefault="00F545AC" w:rsidP="00EE4629">
      <w:pPr>
        <w:pStyle w:val="NormalWeb"/>
        <w:numPr>
          <w:ilvl w:val="0"/>
          <w:numId w:val="16"/>
        </w:numPr>
        <w:spacing w:before="0" w:beforeAutospacing="0" w:after="0" w:afterAutospacing="0" w:line="360" w:lineRule="auto"/>
        <w:textAlignment w:val="baseline"/>
        <w:rPr>
          <w:color w:val="000000" w:themeColor="text1"/>
        </w:rPr>
      </w:pPr>
      <w:r w:rsidRPr="00280B14">
        <w:rPr>
          <w:color w:val="000000" w:themeColor="text1"/>
        </w:rPr>
        <w:t>Des risques respiratoires</w:t>
      </w:r>
    </w:p>
    <w:p w14:paraId="4384A261" w14:textId="77777777" w:rsidR="00EE4629" w:rsidRPr="00EE4629" w:rsidRDefault="00EE4629" w:rsidP="00EE4629">
      <w:pPr>
        <w:pStyle w:val="NormalWeb"/>
        <w:spacing w:before="0" w:beforeAutospacing="0" w:after="0" w:afterAutospacing="0" w:line="360" w:lineRule="auto"/>
        <w:ind w:left="720"/>
        <w:textAlignment w:val="baseline"/>
        <w:rPr>
          <w:color w:val="000000" w:themeColor="text1"/>
        </w:rPr>
      </w:pPr>
    </w:p>
    <w:p w14:paraId="596CFD96" w14:textId="395D07E2" w:rsidR="00F05B2E" w:rsidRPr="00280B14" w:rsidRDefault="00F05B2E" w:rsidP="00280B14">
      <w:pPr>
        <w:pStyle w:val="Paragraphedeliste"/>
        <w:numPr>
          <w:ilvl w:val="0"/>
          <w:numId w:val="2"/>
        </w:numPr>
        <w:spacing w:before="240" w:after="240" w:line="360" w:lineRule="auto"/>
        <w:textAlignment w:val="baseline"/>
        <w:rPr>
          <w:rFonts w:ascii="Times New Roman" w:eastAsia="Times New Roman" w:hAnsi="Times New Roman" w:cs="Times New Roman"/>
          <w:b/>
          <w:bCs/>
          <w:color w:val="040C28"/>
          <w:kern w:val="0"/>
          <w:u w:val="single"/>
          <w:lang w:eastAsia="fr-FR"/>
          <w14:ligatures w14:val="none"/>
        </w:rPr>
      </w:pPr>
      <w:r w:rsidRPr="00280B14">
        <w:rPr>
          <w:rFonts w:ascii="Times New Roman" w:eastAsia="Times New Roman" w:hAnsi="Times New Roman" w:cs="Times New Roman"/>
          <w:b/>
          <w:bCs/>
          <w:color w:val="040C28"/>
          <w:kern w:val="0"/>
          <w:u w:val="single"/>
          <w:lang w:eastAsia="fr-FR"/>
          <w14:ligatures w14:val="none"/>
        </w:rPr>
        <w:t>La classification des produits</w:t>
      </w:r>
    </w:p>
    <w:p w14:paraId="0D5D0103" w14:textId="43694DC6" w:rsidR="008D1685" w:rsidRPr="00280B14" w:rsidRDefault="00F05B2E" w:rsidP="00280B14">
      <w:pPr>
        <w:spacing w:before="240" w:after="240" w:line="360" w:lineRule="auto"/>
        <w:textAlignment w:val="baseline"/>
        <w:rPr>
          <w:rFonts w:ascii="Times New Roman" w:eastAsia="Times New Roman" w:hAnsi="Times New Roman" w:cs="Times New Roman"/>
          <w:color w:val="040C28"/>
          <w:kern w:val="0"/>
          <w:lang w:eastAsia="fr-FR"/>
          <w14:ligatures w14:val="none"/>
        </w:rPr>
      </w:pPr>
      <w:r w:rsidRPr="00280B14">
        <w:rPr>
          <w:rFonts w:ascii="Times New Roman" w:eastAsia="Times New Roman" w:hAnsi="Times New Roman" w:cs="Times New Roman"/>
          <w:color w:val="040C28"/>
          <w:kern w:val="0"/>
          <w:lang w:eastAsia="fr-FR"/>
          <w14:ligatures w14:val="none"/>
        </w:rPr>
        <w:t>L’actuelle classification française repose sur l’application en droit français de la Convention des Nations unies de 1988 contre le trafic illicite de stupéfiants et de substances psychotropes dont elle est issue : l’arrêté du 22 février 1900 fixant la liste des substances classées comme stupéfiants</w:t>
      </w:r>
      <w:r w:rsidR="008D1685" w:rsidRPr="00280B14">
        <w:rPr>
          <w:rFonts w:ascii="Times New Roman" w:eastAsia="Times New Roman" w:hAnsi="Times New Roman" w:cs="Times New Roman"/>
          <w:color w:val="040C28"/>
          <w:kern w:val="0"/>
          <w:lang w:eastAsia="fr-FR"/>
          <w14:ligatures w14:val="none"/>
        </w:rPr>
        <w:t>.</w:t>
      </w:r>
    </w:p>
    <w:p w14:paraId="4B80AA21" w14:textId="70C7F738" w:rsidR="008D1685" w:rsidRPr="00280B14" w:rsidRDefault="008D1685" w:rsidP="00280B14">
      <w:pPr>
        <w:spacing w:before="240" w:after="240" w:line="360" w:lineRule="auto"/>
        <w:textAlignment w:val="baseline"/>
        <w:rPr>
          <w:rFonts w:ascii="Times New Roman" w:eastAsia="Times New Roman" w:hAnsi="Times New Roman" w:cs="Times New Roman"/>
          <w:color w:val="040C28"/>
          <w:kern w:val="0"/>
          <w:lang w:eastAsia="fr-FR"/>
          <w14:ligatures w14:val="none"/>
        </w:rPr>
      </w:pPr>
      <w:r w:rsidRPr="00280B14">
        <w:rPr>
          <w:rFonts w:ascii="Times New Roman" w:eastAsia="Times New Roman" w:hAnsi="Times New Roman" w:cs="Times New Roman"/>
          <w:color w:val="040C28"/>
          <w:kern w:val="0"/>
          <w:lang w:eastAsia="fr-FR"/>
          <w14:ligatures w14:val="none"/>
        </w:rPr>
        <w:t>Il existe plusieurs classifications, selon les différentes substances :</w:t>
      </w:r>
    </w:p>
    <w:p w14:paraId="16182FAA" w14:textId="2334F095" w:rsidR="008D1685" w:rsidRPr="00280B14" w:rsidRDefault="008D1685" w:rsidP="00280B14">
      <w:pPr>
        <w:pStyle w:val="Paragraphedeliste"/>
        <w:numPr>
          <w:ilvl w:val="0"/>
          <w:numId w:val="18"/>
        </w:numPr>
        <w:spacing w:before="240" w:after="240" w:line="360" w:lineRule="auto"/>
        <w:textAlignment w:val="baseline"/>
        <w:rPr>
          <w:rFonts w:ascii="Times New Roman" w:eastAsia="Times New Roman" w:hAnsi="Times New Roman" w:cs="Times New Roman"/>
          <w:color w:val="040C28"/>
          <w:kern w:val="0"/>
          <w:lang w:eastAsia="fr-FR"/>
          <w14:ligatures w14:val="none"/>
        </w:rPr>
      </w:pPr>
      <w:r w:rsidRPr="00280B14">
        <w:rPr>
          <w:rFonts w:ascii="Times New Roman" w:eastAsia="Times New Roman" w:hAnsi="Times New Roman" w:cs="Times New Roman"/>
          <w:color w:val="040C28"/>
          <w:kern w:val="0"/>
          <w:lang w:eastAsia="fr-FR"/>
          <w14:ligatures w14:val="none"/>
        </w:rPr>
        <w:t>Classement de la nicotine</w:t>
      </w:r>
    </w:p>
    <w:p w14:paraId="78B58CC8" w14:textId="0F23C878" w:rsidR="008D1685" w:rsidRPr="00280B14" w:rsidRDefault="008D1685" w:rsidP="00280B14">
      <w:pPr>
        <w:pStyle w:val="Paragraphedeliste"/>
        <w:numPr>
          <w:ilvl w:val="0"/>
          <w:numId w:val="18"/>
        </w:numPr>
        <w:spacing w:before="240" w:after="240" w:line="360" w:lineRule="auto"/>
        <w:textAlignment w:val="baseline"/>
        <w:rPr>
          <w:rFonts w:ascii="Times New Roman" w:eastAsia="Times New Roman" w:hAnsi="Times New Roman" w:cs="Times New Roman"/>
          <w:color w:val="040C28"/>
          <w:kern w:val="0"/>
          <w:lang w:eastAsia="fr-FR"/>
          <w14:ligatures w14:val="none"/>
        </w:rPr>
      </w:pPr>
      <w:r w:rsidRPr="00280B14">
        <w:rPr>
          <w:rFonts w:ascii="Times New Roman" w:eastAsia="Times New Roman" w:hAnsi="Times New Roman" w:cs="Times New Roman"/>
          <w:color w:val="040C28"/>
          <w:kern w:val="0"/>
          <w:lang w:eastAsia="fr-FR"/>
          <w14:ligatures w14:val="none"/>
        </w:rPr>
        <w:t>Classement des stupéfiants</w:t>
      </w:r>
    </w:p>
    <w:p w14:paraId="0A64CE67" w14:textId="3A25B483" w:rsidR="008D1685" w:rsidRPr="00280B14" w:rsidRDefault="008D1685" w:rsidP="00280B14">
      <w:pPr>
        <w:pStyle w:val="Paragraphedeliste"/>
        <w:numPr>
          <w:ilvl w:val="0"/>
          <w:numId w:val="18"/>
        </w:numPr>
        <w:spacing w:before="240" w:after="240" w:line="360" w:lineRule="auto"/>
        <w:textAlignment w:val="baseline"/>
        <w:rPr>
          <w:rFonts w:ascii="Times New Roman" w:eastAsia="Times New Roman" w:hAnsi="Times New Roman" w:cs="Times New Roman"/>
          <w:color w:val="040C28"/>
          <w:kern w:val="0"/>
          <w:lang w:eastAsia="fr-FR"/>
          <w14:ligatures w14:val="none"/>
        </w:rPr>
      </w:pPr>
      <w:r w:rsidRPr="00280B14">
        <w:rPr>
          <w:rFonts w:ascii="Times New Roman" w:eastAsia="Times New Roman" w:hAnsi="Times New Roman" w:cs="Times New Roman"/>
          <w:color w:val="040C28"/>
          <w:kern w:val="0"/>
          <w:lang w:eastAsia="fr-FR"/>
          <w14:ligatures w14:val="none"/>
        </w:rPr>
        <w:t>Classement des psychotropes</w:t>
      </w:r>
    </w:p>
    <w:p w14:paraId="2202C767" w14:textId="57406DBE" w:rsidR="005D5377" w:rsidRDefault="008D1685" w:rsidP="00280B14">
      <w:pPr>
        <w:pStyle w:val="Paragraphedeliste"/>
        <w:numPr>
          <w:ilvl w:val="0"/>
          <w:numId w:val="18"/>
        </w:numPr>
        <w:spacing w:before="240" w:after="240" w:line="360" w:lineRule="auto"/>
        <w:textAlignment w:val="baseline"/>
        <w:rPr>
          <w:rFonts w:ascii="Times New Roman" w:eastAsia="Times New Roman" w:hAnsi="Times New Roman" w:cs="Times New Roman"/>
          <w:color w:val="040C28"/>
          <w:kern w:val="0"/>
          <w:lang w:eastAsia="fr-FR"/>
          <w14:ligatures w14:val="none"/>
        </w:rPr>
      </w:pPr>
      <w:r w:rsidRPr="00280B14">
        <w:rPr>
          <w:rFonts w:ascii="Times New Roman" w:eastAsia="Times New Roman" w:hAnsi="Times New Roman" w:cs="Times New Roman"/>
          <w:color w:val="040C28"/>
          <w:kern w:val="0"/>
          <w:lang w:eastAsia="fr-FR"/>
          <w14:ligatures w14:val="none"/>
        </w:rPr>
        <w:t>Classification des médicaments psychotropes</w:t>
      </w:r>
    </w:p>
    <w:p w14:paraId="04B27DB0" w14:textId="77777777" w:rsidR="00EE4629" w:rsidRPr="00EE4629" w:rsidRDefault="00EE4629" w:rsidP="00EE4629">
      <w:pPr>
        <w:pStyle w:val="Paragraphedeliste"/>
        <w:spacing w:before="240" w:after="240" w:line="360" w:lineRule="auto"/>
        <w:ind w:left="189"/>
        <w:textAlignment w:val="baseline"/>
        <w:rPr>
          <w:rFonts w:ascii="Times New Roman" w:eastAsia="Times New Roman" w:hAnsi="Times New Roman" w:cs="Times New Roman"/>
          <w:color w:val="040C28"/>
          <w:kern w:val="0"/>
          <w:lang w:eastAsia="fr-FR"/>
          <w14:ligatures w14:val="none"/>
        </w:rPr>
      </w:pPr>
    </w:p>
    <w:p w14:paraId="59C879A3" w14:textId="2ED2949E" w:rsidR="005D5377" w:rsidRPr="006A1276" w:rsidRDefault="005D5377" w:rsidP="00280B14">
      <w:pPr>
        <w:pStyle w:val="Paragraphedeliste"/>
        <w:numPr>
          <w:ilvl w:val="0"/>
          <w:numId w:val="2"/>
        </w:numPr>
        <w:spacing w:before="240" w:after="240" w:line="360" w:lineRule="auto"/>
        <w:textAlignment w:val="baseline"/>
        <w:rPr>
          <w:rFonts w:ascii="Times New Roman" w:eastAsia="Times New Roman" w:hAnsi="Times New Roman" w:cs="Times New Roman"/>
          <w:b/>
          <w:bCs/>
          <w:color w:val="040C28"/>
          <w:kern w:val="0"/>
          <w:u w:val="single"/>
          <w:lang w:eastAsia="fr-FR"/>
          <w14:ligatures w14:val="none"/>
        </w:rPr>
      </w:pPr>
      <w:r w:rsidRPr="006A1276">
        <w:rPr>
          <w:rFonts w:ascii="Times New Roman" w:eastAsia="Times New Roman" w:hAnsi="Times New Roman" w:cs="Times New Roman"/>
          <w:b/>
          <w:bCs/>
          <w:color w:val="040C28"/>
          <w:kern w:val="0"/>
          <w:u w:val="single"/>
          <w:lang w:eastAsia="fr-FR"/>
          <w14:ligatures w14:val="none"/>
        </w:rPr>
        <w:t>Conclusion</w:t>
      </w:r>
    </w:p>
    <w:p w14:paraId="7E1CC42B" w14:textId="77777777" w:rsidR="006A1276" w:rsidRPr="006A1276" w:rsidRDefault="006A1276" w:rsidP="006A1276">
      <w:pPr>
        <w:spacing w:before="240" w:after="240" w:line="360" w:lineRule="auto"/>
        <w:jc w:val="both"/>
        <w:rPr>
          <w:rFonts w:ascii="Times New Roman" w:eastAsia="Times New Roman" w:hAnsi="Times New Roman" w:cs="Times New Roman"/>
          <w:color w:val="000000"/>
          <w:lang w:eastAsia="fr-FR"/>
        </w:rPr>
      </w:pPr>
      <w:r w:rsidRPr="006A1276">
        <w:rPr>
          <w:rFonts w:ascii="Times New Roman" w:eastAsia="Times New Roman" w:hAnsi="Times New Roman" w:cs="Times New Roman"/>
          <w:color w:val="040C28"/>
          <w:lang w:eastAsia="fr-FR"/>
        </w:rPr>
        <w:t>Pour conclure, nos recherches présentent les différents produits qui agissent sur l’organisme et le comportement qui peuvent provoquer une dépendance et des effets nocifs sur la santé. </w:t>
      </w:r>
    </w:p>
    <w:p w14:paraId="309E94F7" w14:textId="5B075589" w:rsidR="006A1276" w:rsidRPr="006A1276" w:rsidRDefault="006A1276" w:rsidP="006A1276">
      <w:pPr>
        <w:spacing w:before="240" w:after="240" w:line="360" w:lineRule="auto"/>
        <w:jc w:val="both"/>
        <w:rPr>
          <w:rFonts w:ascii="Times New Roman" w:eastAsia="Times New Roman" w:hAnsi="Times New Roman" w:cs="Times New Roman"/>
          <w:color w:val="000000"/>
          <w:lang w:eastAsia="fr-FR"/>
        </w:rPr>
      </w:pPr>
      <w:r w:rsidRPr="006A1276">
        <w:rPr>
          <w:rFonts w:ascii="Times New Roman" w:eastAsia="Times New Roman" w:hAnsi="Times New Roman" w:cs="Times New Roman"/>
          <w:color w:val="040C28"/>
          <w:lang w:eastAsia="fr-FR"/>
        </w:rPr>
        <w:t>Nous avons pu les détailler en les définissant en plusieurs parties : l’alcool, les drogues, les médicaments psychotropes</w:t>
      </w:r>
      <w:r w:rsidR="00EE4629">
        <w:rPr>
          <w:rFonts w:ascii="Times New Roman" w:eastAsia="Times New Roman" w:hAnsi="Times New Roman" w:cs="Times New Roman"/>
          <w:color w:val="040C28"/>
          <w:lang w:eastAsia="fr-FR"/>
        </w:rPr>
        <w:t xml:space="preserve"> et </w:t>
      </w:r>
      <w:r w:rsidRPr="006A1276">
        <w:rPr>
          <w:rFonts w:ascii="Times New Roman" w:eastAsia="Times New Roman" w:hAnsi="Times New Roman" w:cs="Times New Roman"/>
          <w:color w:val="040C28"/>
          <w:lang w:eastAsia="fr-FR"/>
        </w:rPr>
        <w:t>les nouveaux produits de synthèse (NPS). Ils ont tous un point commun lors de leur prise par les consommateurs : leurs sensations seront positives au moment venu mais par la suite ils auront une sensation désagréable. Ils agissent tous sur le système nerveux. </w:t>
      </w:r>
    </w:p>
    <w:p w14:paraId="51E066C6" w14:textId="77777777" w:rsidR="006A1276" w:rsidRPr="006A1276" w:rsidRDefault="006A1276" w:rsidP="006A1276">
      <w:pPr>
        <w:spacing w:before="240" w:after="240" w:line="360" w:lineRule="auto"/>
        <w:jc w:val="both"/>
        <w:rPr>
          <w:rFonts w:ascii="Times New Roman" w:eastAsia="Times New Roman" w:hAnsi="Times New Roman" w:cs="Times New Roman"/>
          <w:color w:val="000000"/>
          <w:lang w:eastAsia="fr-FR"/>
        </w:rPr>
      </w:pPr>
      <w:r w:rsidRPr="006A1276">
        <w:rPr>
          <w:rFonts w:ascii="Times New Roman" w:eastAsia="Times New Roman" w:hAnsi="Times New Roman" w:cs="Times New Roman"/>
          <w:color w:val="040C28"/>
          <w:lang w:eastAsia="fr-FR"/>
        </w:rPr>
        <w:t>Ces différents produits, nous ont permis de découvrir l’impact et l’influence qu’ils ont sur la santé, qui va aboutir à une dépendance physique à un impact psychologique plus ou moins profond. </w:t>
      </w:r>
    </w:p>
    <w:p w14:paraId="0E5B7525" w14:textId="2515D6DB" w:rsidR="006A1276" w:rsidRPr="006A1276" w:rsidRDefault="006A1276" w:rsidP="006A1276">
      <w:pPr>
        <w:spacing w:before="240" w:after="240" w:line="360" w:lineRule="auto"/>
        <w:jc w:val="both"/>
        <w:rPr>
          <w:rFonts w:ascii="Times New Roman" w:eastAsia="Times New Roman" w:hAnsi="Times New Roman" w:cs="Times New Roman"/>
          <w:color w:val="000000"/>
          <w:lang w:eastAsia="fr-FR"/>
        </w:rPr>
      </w:pPr>
      <w:r w:rsidRPr="006A1276">
        <w:rPr>
          <w:rFonts w:ascii="Times New Roman" w:eastAsia="Times New Roman" w:hAnsi="Times New Roman" w:cs="Times New Roman"/>
          <w:color w:val="040C28"/>
          <w:lang w:eastAsia="fr-FR"/>
        </w:rPr>
        <w:t>Pour finir, nous avons compris les produits, leurs effets et leurs classifications. Ils conspirent à la base dans la lutte contre les addictions. Selon le produit, ils exigent différentes mesures pour diminuer les comportements qui peuvent être nocifs pour l’être humain. </w:t>
      </w:r>
    </w:p>
    <w:p w14:paraId="4595FCA2" w14:textId="77777777" w:rsidR="003026AD" w:rsidRDefault="003026AD"/>
    <w:sectPr w:rsidR="003026AD" w:rsidSect="00554625">
      <w:pgSz w:w="12240" w:h="15840"/>
      <w:pgMar w:top="1418" w:right="1418" w:bottom="1418"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92A12"/>
    <w:multiLevelType w:val="multilevel"/>
    <w:tmpl w:val="7F124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EC626E"/>
    <w:multiLevelType w:val="multilevel"/>
    <w:tmpl w:val="E758A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740C09"/>
    <w:multiLevelType w:val="multilevel"/>
    <w:tmpl w:val="BA8AF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9209BD"/>
    <w:multiLevelType w:val="hybridMultilevel"/>
    <w:tmpl w:val="9844E0E6"/>
    <w:styleLink w:val="Puces"/>
    <w:lvl w:ilvl="0" w:tplc="751AE884">
      <w:start w:val="1"/>
      <w:numFmt w:val="bullet"/>
      <w:lvlText w:val="•"/>
      <w:lvlJc w:val="left"/>
      <w:pPr>
        <w:ind w:left="189" w:hanging="189"/>
      </w:pPr>
      <w:rPr>
        <w:rFonts w:hAnsi="Arial Unicode MS"/>
        <w:b/>
        <w:bCs/>
        <w:caps w:val="0"/>
        <w:smallCaps w:val="0"/>
        <w:strike w:val="0"/>
        <w:dstrike w:val="0"/>
        <w:outline w:val="0"/>
        <w:emboss w:val="0"/>
        <w:imprint w:val="0"/>
        <w:spacing w:val="0"/>
        <w:w w:val="100"/>
        <w:kern w:val="0"/>
        <w:position w:val="0"/>
        <w:highlight w:val="none"/>
        <w:vertAlign w:val="baseline"/>
      </w:rPr>
    </w:lvl>
    <w:lvl w:ilvl="1" w:tplc="CC50B024">
      <w:start w:val="1"/>
      <w:numFmt w:val="bullet"/>
      <w:lvlText w:val="•"/>
      <w:lvlJc w:val="left"/>
      <w:pPr>
        <w:ind w:left="789" w:hanging="189"/>
      </w:pPr>
      <w:rPr>
        <w:rFonts w:hAnsi="Arial Unicode MS"/>
        <w:b/>
        <w:bCs/>
        <w:caps w:val="0"/>
        <w:smallCaps w:val="0"/>
        <w:strike w:val="0"/>
        <w:dstrike w:val="0"/>
        <w:outline w:val="0"/>
        <w:emboss w:val="0"/>
        <w:imprint w:val="0"/>
        <w:spacing w:val="0"/>
        <w:w w:val="100"/>
        <w:kern w:val="0"/>
        <w:position w:val="0"/>
        <w:highlight w:val="none"/>
        <w:vertAlign w:val="baseline"/>
      </w:rPr>
    </w:lvl>
    <w:lvl w:ilvl="2" w:tplc="DDC8C288">
      <w:start w:val="1"/>
      <w:numFmt w:val="bullet"/>
      <w:lvlText w:val="•"/>
      <w:lvlJc w:val="left"/>
      <w:pPr>
        <w:ind w:left="1389" w:hanging="189"/>
      </w:pPr>
      <w:rPr>
        <w:rFonts w:hAnsi="Arial Unicode MS"/>
        <w:b/>
        <w:bCs/>
        <w:caps w:val="0"/>
        <w:smallCaps w:val="0"/>
        <w:strike w:val="0"/>
        <w:dstrike w:val="0"/>
        <w:outline w:val="0"/>
        <w:emboss w:val="0"/>
        <w:imprint w:val="0"/>
        <w:spacing w:val="0"/>
        <w:w w:val="100"/>
        <w:kern w:val="0"/>
        <w:position w:val="0"/>
        <w:highlight w:val="none"/>
        <w:vertAlign w:val="baseline"/>
      </w:rPr>
    </w:lvl>
    <w:lvl w:ilvl="3" w:tplc="8CCE446E">
      <w:start w:val="1"/>
      <w:numFmt w:val="bullet"/>
      <w:lvlText w:val="•"/>
      <w:lvlJc w:val="left"/>
      <w:pPr>
        <w:ind w:left="1989" w:hanging="189"/>
      </w:pPr>
      <w:rPr>
        <w:rFonts w:hAnsi="Arial Unicode MS"/>
        <w:b/>
        <w:bCs/>
        <w:caps w:val="0"/>
        <w:smallCaps w:val="0"/>
        <w:strike w:val="0"/>
        <w:dstrike w:val="0"/>
        <w:outline w:val="0"/>
        <w:emboss w:val="0"/>
        <w:imprint w:val="0"/>
        <w:spacing w:val="0"/>
        <w:w w:val="100"/>
        <w:kern w:val="0"/>
        <w:position w:val="0"/>
        <w:highlight w:val="none"/>
        <w:vertAlign w:val="baseline"/>
      </w:rPr>
    </w:lvl>
    <w:lvl w:ilvl="4" w:tplc="7F1CE848">
      <w:start w:val="1"/>
      <w:numFmt w:val="bullet"/>
      <w:lvlText w:val="•"/>
      <w:lvlJc w:val="left"/>
      <w:pPr>
        <w:ind w:left="2589" w:hanging="189"/>
      </w:pPr>
      <w:rPr>
        <w:rFonts w:hAnsi="Arial Unicode MS"/>
        <w:b/>
        <w:bCs/>
        <w:caps w:val="0"/>
        <w:smallCaps w:val="0"/>
        <w:strike w:val="0"/>
        <w:dstrike w:val="0"/>
        <w:outline w:val="0"/>
        <w:emboss w:val="0"/>
        <w:imprint w:val="0"/>
        <w:spacing w:val="0"/>
        <w:w w:val="100"/>
        <w:kern w:val="0"/>
        <w:position w:val="0"/>
        <w:highlight w:val="none"/>
        <w:vertAlign w:val="baseline"/>
      </w:rPr>
    </w:lvl>
    <w:lvl w:ilvl="5" w:tplc="93665ED8">
      <w:start w:val="1"/>
      <w:numFmt w:val="bullet"/>
      <w:lvlText w:val="•"/>
      <w:lvlJc w:val="left"/>
      <w:pPr>
        <w:ind w:left="3189" w:hanging="189"/>
      </w:pPr>
      <w:rPr>
        <w:rFonts w:hAnsi="Arial Unicode MS"/>
        <w:b/>
        <w:bCs/>
        <w:caps w:val="0"/>
        <w:smallCaps w:val="0"/>
        <w:strike w:val="0"/>
        <w:dstrike w:val="0"/>
        <w:outline w:val="0"/>
        <w:emboss w:val="0"/>
        <w:imprint w:val="0"/>
        <w:spacing w:val="0"/>
        <w:w w:val="100"/>
        <w:kern w:val="0"/>
        <w:position w:val="0"/>
        <w:highlight w:val="none"/>
        <w:vertAlign w:val="baseline"/>
      </w:rPr>
    </w:lvl>
    <w:lvl w:ilvl="6" w:tplc="093825DE">
      <w:start w:val="1"/>
      <w:numFmt w:val="bullet"/>
      <w:lvlText w:val="•"/>
      <w:lvlJc w:val="left"/>
      <w:pPr>
        <w:ind w:left="3789" w:hanging="189"/>
      </w:pPr>
      <w:rPr>
        <w:rFonts w:hAnsi="Arial Unicode MS"/>
        <w:b/>
        <w:bCs/>
        <w:caps w:val="0"/>
        <w:smallCaps w:val="0"/>
        <w:strike w:val="0"/>
        <w:dstrike w:val="0"/>
        <w:outline w:val="0"/>
        <w:emboss w:val="0"/>
        <w:imprint w:val="0"/>
        <w:spacing w:val="0"/>
        <w:w w:val="100"/>
        <w:kern w:val="0"/>
        <w:position w:val="0"/>
        <w:highlight w:val="none"/>
        <w:vertAlign w:val="baseline"/>
      </w:rPr>
    </w:lvl>
    <w:lvl w:ilvl="7" w:tplc="03705F4A">
      <w:start w:val="1"/>
      <w:numFmt w:val="bullet"/>
      <w:lvlText w:val="•"/>
      <w:lvlJc w:val="left"/>
      <w:pPr>
        <w:ind w:left="4389" w:hanging="189"/>
      </w:pPr>
      <w:rPr>
        <w:rFonts w:hAnsi="Arial Unicode MS"/>
        <w:b/>
        <w:bCs/>
        <w:caps w:val="0"/>
        <w:smallCaps w:val="0"/>
        <w:strike w:val="0"/>
        <w:dstrike w:val="0"/>
        <w:outline w:val="0"/>
        <w:emboss w:val="0"/>
        <w:imprint w:val="0"/>
        <w:spacing w:val="0"/>
        <w:w w:val="100"/>
        <w:kern w:val="0"/>
        <w:position w:val="0"/>
        <w:highlight w:val="none"/>
        <w:vertAlign w:val="baseline"/>
      </w:rPr>
    </w:lvl>
    <w:lvl w:ilvl="8" w:tplc="38D246E0">
      <w:start w:val="1"/>
      <w:numFmt w:val="bullet"/>
      <w:lvlText w:val="•"/>
      <w:lvlJc w:val="left"/>
      <w:pPr>
        <w:ind w:left="4989" w:hanging="18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3A84870"/>
    <w:multiLevelType w:val="multilevel"/>
    <w:tmpl w:val="443E8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FB542D"/>
    <w:multiLevelType w:val="multilevel"/>
    <w:tmpl w:val="1B90E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3F0B81"/>
    <w:multiLevelType w:val="hybridMultilevel"/>
    <w:tmpl w:val="9844E0E6"/>
    <w:numStyleLink w:val="Puces"/>
  </w:abstractNum>
  <w:abstractNum w:abstractNumId="7" w15:restartNumberingAfterBreak="0">
    <w:nsid w:val="2DE55D93"/>
    <w:multiLevelType w:val="hybridMultilevel"/>
    <w:tmpl w:val="DDEC265C"/>
    <w:lvl w:ilvl="0" w:tplc="494C694A">
      <w:start w:val="1"/>
      <w:numFmt w:val="upperRoman"/>
      <w:lvlText w:val="%1."/>
      <w:lvlJc w:val="left"/>
      <w:pPr>
        <w:ind w:left="1080" w:hanging="72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54827B7"/>
    <w:multiLevelType w:val="multilevel"/>
    <w:tmpl w:val="9ED6E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A17C6D"/>
    <w:multiLevelType w:val="multilevel"/>
    <w:tmpl w:val="7E18F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241F61"/>
    <w:multiLevelType w:val="multilevel"/>
    <w:tmpl w:val="F6745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CD5219F"/>
    <w:multiLevelType w:val="multilevel"/>
    <w:tmpl w:val="0A6AF1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511155F"/>
    <w:multiLevelType w:val="hybridMultilevel"/>
    <w:tmpl w:val="78305D34"/>
    <w:lvl w:ilvl="0" w:tplc="2A5A2D5C">
      <w:start w:val="1"/>
      <w:numFmt w:val="upperRoman"/>
      <w:lvlText w:val="%1."/>
      <w:lvlJc w:val="left"/>
      <w:pPr>
        <w:ind w:left="1080" w:hanging="72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A9F1D26"/>
    <w:multiLevelType w:val="hybridMultilevel"/>
    <w:tmpl w:val="C1B85D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B7941AE"/>
    <w:multiLevelType w:val="hybridMultilevel"/>
    <w:tmpl w:val="D4F69AA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6C0E2993"/>
    <w:multiLevelType w:val="multilevel"/>
    <w:tmpl w:val="5E844D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40F3FD3"/>
    <w:multiLevelType w:val="hybridMultilevel"/>
    <w:tmpl w:val="BB182E36"/>
    <w:lvl w:ilvl="0" w:tplc="24DC8ACC">
      <w:start w:val="2"/>
      <w:numFmt w:val="upperRoman"/>
      <w:lvlText w:val="%1."/>
      <w:lvlJc w:val="right"/>
      <w:pPr>
        <w:tabs>
          <w:tab w:val="num" w:pos="720"/>
        </w:tabs>
        <w:ind w:left="720" w:hanging="360"/>
      </w:pPr>
      <w:rPr>
        <w:sz w:val="28"/>
        <w:szCs w:val="28"/>
      </w:rPr>
    </w:lvl>
    <w:lvl w:ilvl="1" w:tplc="FAA88FA2" w:tentative="1">
      <w:start w:val="1"/>
      <w:numFmt w:val="decimal"/>
      <w:lvlText w:val="%2."/>
      <w:lvlJc w:val="left"/>
      <w:pPr>
        <w:tabs>
          <w:tab w:val="num" w:pos="1440"/>
        </w:tabs>
        <w:ind w:left="1440" w:hanging="360"/>
      </w:pPr>
    </w:lvl>
    <w:lvl w:ilvl="2" w:tplc="AB88ED92" w:tentative="1">
      <w:start w:val="1"/>
      <w:numFmt w:val="decimal"/>
      <w:lvlText w:val="%3."/>
      <w:lvlJc w:val="left"/>
      <w:pPr>
        <w:tabs>
          <w:tab w:val="num" w:pos="2160"/>
        </w:tabs>
        <w:ind w:left="2160" w:hanging="360"/>
      </w:pPr>
    </w:lvl>
    <w:lvl w:ilvl="3" w:tplc="9E222392" w:tentative="1">
      <w:start w:val="1"/>
      <w:numFmt w:val="decimal"/>
      <w:lvlText w:val="%4."/>
      <w:lvlJc w:val="left"/>
      <w:pPr>
        <w:tabs>
          <w:tab w:val="num" w:pos="2880"/>
        </w:tabs>
        <w:ind w:left="2880" w:hanging="360"/>
      </w:pPr>
    </w:lvl>
    <w:lvl w:ilvl="4" w:tplc="20A49D80" w:tentative="1">
      <w:start w:val="1"/>
      <w:numFmt w:val="decimal"/>
      <w:lvlText w:val="%5."/>
      <w:lvlJc w:val="left"/>
      <w:pPr>
        <w:tabs>
          <w:tab w:val="num" w:pos="3600"/>
        </w:tabs>
        <w:ind w:left="3600" w:hanging="360"/>
      </w:pPr>
    </w:lvl>
    <w:lvl w:ilvl="5" w:tplc="D236FD2E" w:tentative="1">
      <w:start w:val="1"/>
      <w:numFmt w:val="decimal"/>
      <w:lvlText w:val="%6."/>
      <w:lvlJc w:val="left"/>
      <w:pPr>
        <w:tabs>
          <w:tab w:val="num" w:pos="4320"/>
        </w:tabs>
        <w:ind w:left="4320" w:hanging="360"/>
      </w:pPr>
    </w:lvl>
    <w:lvl w:ilvl="6" w:tplc="5742DA3E" w:tentative="1">
      <w:start w:val="1"/>
      <w:numFmt w:val="decimal"/>
      <w:lvlText w:val="%7."/>
      <w:lvlJc w:val="left"/>
      <w:pPr>
        <w:tabs>
          <w:tab w:val="num" w:pos="5040"/>
        </w:tabs>
        <w:ind w:left="5040" w:hanging="360"/>
      </w:pPr>
    </w:lvl>
    <w:lvl w:ilvl="7" w:tplc="1608A5AC" w:tentative="1">
      <w:start w:val="1"/>
      <w:numFmt w:val="decimal"/>
      <w:lvlText w:val="%8."/>
      <w:lvlJc w:val="left"/>
      <w:pPr>
        <w:tabs>
          <w:tab w:val="num" w:pos="5760"/>
        </w:tabs>
        <w:ind w:left="5760" w:hanging="360"/>
      </w:pPr>
    </w:lvl>
    <w:lvl w:ilvl="8" w:tplc="4E883832" w:tentative="1">
      <w:start w:val="1"/>
      <w:numFmt w:val="decimal"/>
      <w:lvlText w:val="%9."/>
      <w:lvlJc w:val="left"/>
      <w:pPr>
        <w:tabs>
          <w:tab w:val="num" w:pos="6480"/>
        </w:tabs>
        <w:ind w:left="6480" w:hanging="360"/>
      </w:pPr>
    </w:lvl>
  </w:abstractNum>
  <w:abstractNum w:abstractNumId="17" w15:restartNumberingAfterBreak="0">
    <w:nsid w:val="7D771619"/>
    <w:multiLevelType w:val="multilevel"/>
    <w:tmpl w:val="CE182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lvlOverride w:ilvl="0">
      <w:lvl w:ilvl="0">
        <w:numFmt w:val="upperRoman"/>
        <w:lvlText w:val="%1."/>
        <w:lvlJc w:val="right"/>
      </w:lvl>
    </w:lvlOverride>
  </w:num>
  <w:num w:numId="2">
    <w:abstractNumId w:val="16"/>
  </w:num>
  <w:num w:numId="3">
    <w:abstractNumId w:val="8"/>
  </w:num>
  <w:num w:numId="4">
    <w:abstractNumId w:val="5"/>
  </w:num>
  <w:num w:numId="5">
    <w:abstractNumId w:val="2"/>
  </w:num>
  <w:num w:numId="6">
    <w:abstractNumId w:val="1"/>
  </w:num>
  <w:num w:numId="7">
    <w:abstractNumId w:val="15"/>
  </w:num>
  <w:num w:numId="8">
    <w:abstractNumId w:val="4"/>
  </w:num>
  <w:num w:numId="9">
    <w:abstractNumId w:val="9"/>
  </w:num>
  <w:num w:numId="10">
    <w:abstractNumId w:val="0"/>
  </w:num>
  <w:num w:numId="11">
    <w:abstractNumId w:val="11"/>
    <w:lvlOverride w:ilvl="0">
      <w:lvl w:ilvl="0">
        <w:numFmt w:val="upperRoman"/>
        <w:lvlText w:val="%1."/>
        <w:lvlJc w:val="right"/>
      </w:lvl>
    </w:lvlOverride>
  </w:num>
  <w:num w:numId="12">
    <w:abstractNumId w:val="17"/>
  </w:num>
  <w:num w:numId="13">
    <w:abstractNumId w:val="14"/>
  </w:num>
  <w:num w:numId="14">
    <w:abstractNumId w:val="7"/>
  </w:num>
  <w:num w:numId="15">
    <w:abstractNumId w:val="12"/>
  </w:num>
  <w:num w:numId="16">
    <w:abstractNumId w:val="13"/>
  </w:num>
  <w:num w:numId="17">
    <w:abstractNumId w:val="3"/>
  </w:num>
  <w:num w:numId="18">
    <w:abstractNumId w:val="6"/>
    <w:lvlOverride w:ilvl="0">
      <w:lvl w:ilvl="0" w:tplc="A39417DA">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9024954">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D58FFBC">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8421620">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5205C0A">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DA2A6AE">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C3A65B2">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59EEBB0">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D2A960E">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6AD"/>
    <w:rsid w:val="000916BA"/>
    <w:rsid w:val="00280B14"/>
    <w:rsid w:val="002D67DB"/>
    <w:rsid w:val="003026AD"/>
    <w:rsid w:val="00434CE1"/>
    <w:rsid w:val="00486ABB"/>
    <w:rsid w:val="004D4E18"/>
    <w:rsid w:val="00554625"/>
    <w:rsid w:val="005D5377"/>
    <w:rsid w:val="00683986"/>
    <w:rsid w:val="006A1276"/>
    <w:rsid w:val="00851705"/>
    <w:rsid w:val="008D1685"/>
    <w:rsid w:val="009B014A"/>
    <w:rsid w:val="009E626B"/>
    <w:rsid w:val="00A413C5"/>
    <w:rsid w:val="00D778D0"/>
    <w:rsid w:val="00EE4629"/>
    <w:rsid w:val="00EE7634"/>
    <w:rsid w:val="00F05B2E"/>
    <w:rsid w:val="00F545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7EBD3"/>
  <w15:chartTrackingRefBased/>
  <w15:docId w15:val="{AB21AEA6-820E-3249-8089-E8821F4CB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4"/>
        <w:szCs w:val="24"/>
        <w:lang w:val="fr-FR" w:eastAsia="en-US" w:bidi="ar-SA"/>
        <w14:ligatures w14:val="standardContextua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3026AD"/>
    <w:pPr>
      <w:spacing w:before="100" w:beforeAutospacing="1" w:after="100" w:afterAutospacing="1"/>
    </w:pPr>
    <w:rPr>
      <w:rFonts w:ascii="Times New Roman" w:eastAsia="Times New Roman" w:hAnsi="Times New Roman" w:cs="Times New Roman"/>
      <w:kern w:val="0"/>
      <w:lang w:eastAsia="fr-FR"/>
      <w14:ligatures w14:val="none"/>
    </w:rPr>
  </w:style>
  <w:style w:type="character" w:styleId="Lienhypertexte">
    <w:name w:val="Hyperlink"/>
    <w:basedOn w:val="Policepardfaut"/>
    <w:uiPriority w:val="99"/>
    <w:semiHidden/>
    <w:unhideWhenUsed/>
    <w:rsid w:val="003026AD"/>
    <w:rPr>
      <w:color w:val="0000FF"/>
      <w:u w:val="single"/>
    </w:rPr>
  </w:style>
  <w:style w:type="character" w:styleId="Lienhypertextesuivivisit">
    <w:name w:val="FollowedHyperlink"/>
    <w:basedOn w:val="Policepardfaut"/>
    <w:uiPriority w:val="99"/>
    <w:semiHidden/>
    <w:unhideWhenUsed/>
    <w:rsid w:val="00A413C5"/>
    <w:rPr>
      <w:color w:val="954F72" w:themeColor="followedHyperlink"/>
      <w:u w:val="single"/>
    </w:rPr>
  </w:style>
  <w:style w:type="paragraph" w:styleId="Paragraphedeliste">
    <w:name w:val="List Paragraph"/>
    <w:basedOn w:val="Normal"/>
    <w:uiPriority w:val="34"/>
    <w:qFormat/>
    <w:rsid w:val="00A413C5"/>
    <w:pPr>
      <w:ind w:left="720"/>
      <w:contextualSpacing/>
    </w:pPr>
  </w:style>
  <w:style w:type="paragraph" w:customStyle="1" w:styleId="Corps">
    <w:name w:val="Corps"/>
    <w:rsid w:val="002D67DB"/>
    <w:pPr>
      <w:pBdr>
        <w:top w:val="nil"/>
        <w:left w:val="nil"/>
        <w:bottom w:val="nil"/>
        <w:right w:val="nil"/>
        <w:between w:val="nil"/>
        <w:bar w:val="nil"/>
      </w:pBdr>
      <w:spacing w:after="160" w:line="259" w:lineRule="auto"/>
    </w:pPr>
    <w:rPr>
      <w:rFonts w:ascii="Arial" w:eastAsia="Arial" w:hAnsi="Arial" w:cs="Arial"/>
      <w:color w:val="000000"/>
      <w:kern w:val="0"/>
      <w:u w:color="000000"/>
      <w:bdr w:val="nil"/>
      <w:lang w:eastAsia="fr-FR"/>
      <w14:textOutline w14:w="0" w14:cap="flat" w14:cmpd="sng" w14:algn="ctr">
        <w14:noFill/>
        <w14:prstDash w14:val="solid"/>
        <w14:bevel/>
      </w14:textOutline>
      <w14:ligatures w14:val="none"/>
    </w:rPr>
  </w:style>
  <w:style w:type="numbering" w:customStyle="1" w:styleId="Puces">
    <w:name w:val="Puces"/>
    <w:rsid w:val="002D67DB"/>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2152">
      <w:bodyDiv w:val="1"/>
      <w:marLeft w:val="0"/>
      <w:marRight w:val="0"/>
      <w:marTop w:val="0"/>
      <w:marBottom w:val="0"/>
      <w:divBdr>
        <w:top w:val="none" w:sz="0" w:space="0" w:color="auto"/>
        <w:left w:val="none" w:sz="0" w:space="0" w:color="auto"/>
        <w:bottom w:val="none" w:sz="0" w:space="0" w:color="auto"/>
        <w:right w:val="none" w:sz="0" w:space="0" w:color="auto"/>
      </w:divBdr>
    </w:div>
    <w:div w:id="223876677">
      <w:bodyDiv w:val="1"/>
      <w:marLeft w:val="0"/>
      <w:marRight w:val="0"/>
      <w:marTop w:val="0"/>
      <w:marBottom w:val="0"/>
      <w:divBdr>
        <w:top w:val="none" w:sz="0" w:space="0" w:color="auto"/>
        <w:left w:val="none" w:sz="0" w:space="0" w:color="auto"/>
        <w:bottom w:val="none" w:sz="0" w:space="0" w:color="auto"/>
        <w:right w:val="none" w:sz="0" w:space="0" w:color="auto"/>
      </w:divBdr>
    </w:div>
    <w:div w:id="274480216">
      <w:bodyDiv w:val="1"/>
      <w:marLeft w:val="0"/>
      <w:marRight w:val="0"/>
      <w:marTop w:val="0"/>
      <w:marBottom w:val="0"/>
      <w:divBdr>
        <w:top w:val="none" w:sz="0" w:space="0" w:color="auto"/>
        <w:left w:val="none" w:sz="0" w:space="0" w:color="auto"/>
        <w:bottom w:val="none" w:sz="0" w:space="0" w:color="auto"/>
        <w:right w:val="none" w:sz="0" w:space="0" w:color="auto"/>
      </w:divBdr>
    </w:div>
    <w:div w:id="446392846">
      <w:bodyDiv w:val="1"/>
      <w:marLeft w:val="0"/>
      <w:marRight w:val="0"/>
      <w:marTop w:val="0"/>
      <w:marBottom w:val="0"/>
      <w:divBdr>
        <w:top w:val="none" w:sz="0" w:space="0" w:color="auto"/>
        <w:left w:val="none" w:sz="0" w:space="0" w:color="auto"/>
        <w:bottom w:val="none" w:sz="0" w:space="0" w:color="auto"/>
        <w:right w:val="none" w:sz="0" w:space="0" w:color="auto"/>
      </w:divBdr>
    </w:div>
    <w:div w:id="840119888">
      <w:bodyDiv w:val="1"/>
      <w:marLeft w:val="0"/>
      <w:marRight w:val="0"/>
      <w:marTop w:val="0"/>
      <w:marBottom w:val="0"/>
      <w:divBdr>
        <w:top w:val="none" w:sz="0" w:space="0" w:color="auto"/>
        <w:left w:val="none" w:sz="0" w:space="0" w:color="auto"/>
        <w:bottom w:val="none" w:sz="0" w:space="0" w:color="auto"/>
        <w:right w:val="none" w:sz="0" w:space="0" w:color="auto"/>
      </w:divBdr>
    </w:div>
    <w:div w:id="907961628">
      <w:bodyDiv w:val="1"/>
      <w:marLeft w:val="0"/>
      <w:marRight w:val="0"/>
      <w:marTop w:val="0"/>
      <w:marBottom w:val="0"/>
      <w:divBdr>
        <w:top w:val="none" w:sz="0" w:space="0" w:color="auto"/>
        <w:left w:val="none" w:sz="0" w:space="0" w:color="auto"/>
        <w:bottom w:val="none" w:sz="0" w:space="0" w:color="auto"/>
        <w:right w:val="none" w:sz="0" w:space="0" w:color="auto"/>
      </w:divBdr>
    </w:div>
    <w:div w:id="961427186">
      <w:bodyDiv w:val="1"/>
      <w:marLeft w:val="0"/>
      <w:marRight w:val="0"/>
      <w:marTop w:val="0"/>
      <w:marBottom w:val="0"/>
      <w:divBdr>
        <w:top w:val="none" w:sz="0" w:space="0" w:color="auto"/>
        <w:left w:val="none" w:sz="0" w:space="0" w:color="auto"/>
        <w:bottom w:val="none" w:sz="0" w:space="0" w:color="auto"/>
        <w:right w:val="none" w:sz="0" w:space="0" w:color="auto"/>
      </w:divBdr>
    </w:div>
    <w:div w:id="1115491004">
      <w:bodyDiv w:val="1"/>
      <w:marLeft w:val="0"/>
      <w:marRight w:val="0"/>
      <w:marTop w:val="0"/>
      <w:marBottom w:val="0"/>
      <w:divBdr>
        <w:top w:val="none" w:sz="0" w:space="0" w:color="auto"/>
        <w:left w:val="none" w:sz="0" w:space="0" w:color="auto"/>
        <w:bottom w:val="none" w:sz="0" w:space="0" w:color="auto"/>
        <w:right w:val="none" w:sz="0" w:space="0" w:color="auto"/>
      </w:divBdr>
    </w:div>
    <w:div w:id="1120028976">
      <w:bodyDiv w:val="1"/>
      <w:marLeft w:val="0"/>
      <w:marRight w:val="0"/>
      <w:marTop w:val="0"/>
      <w:marBottom w:val="0"/>
      <w:divBdr>
        <w:top w:val="none" w:sz="0" w:space="0" w:color="auto"/>
        <w:left w:val="none" w:sz="0" w:space="0" w:color="auto"/>
        <w:bottom w:val="none" w:sz="0" w:space="0" w:color="auto"/>
        <w:right w:val="none" w:sz="0" w:space="0" w:color="auto"/>
      </w:divBdr>
    </w:div>
    <w:div w:id="1528131575">
      <w:bodyDiv w:val="1"/>
      <w:marLeft w:val="0"/>
      <w:marRight w:val="0"/>
      <w:marTop w:val="0"/>
      <w:marBottom w:val="0"/>
      <w:divBdr>
        <w:top w:val="none" w:sz="0" w:space="0" w:color="auto"/>
        <w:left w:val="none" w:sz="0" w:space="0" w:color="auto"/>
        <w:bottom w:val="none" w:sz="0" w:space="0" w:color="auto"/>
        <w:right w:val="none" w:sz="0" w:space="0" w:color="auto"/>
      </w:divBdr>
    </w:div>
    <w:div w:id="1593120062">
      <w:bodyDiv w:val="1"/>
      <w:marLeft w:val="0"/>
      <w:marRight w:val="0"/>
      <w:marTop w:val="0"/>
      <w:marBottom w:val="0"/>
      <w:divBdr>
        <w:top w:val="none" w:sz="0" w:space="0" w:color="auto"/>
        <w:left w:val="none" w:sz="0" w:space="0" w:color="auto"/>
        <w:bottom w:val="none" w:sz="0" w:space="0" w:color="auto"/>
        <w:right w:val="none" w:sz="0" w:space="0" w:color="auto"/>
      </w:divBdr>
    </w:div>
    <w:div w:id="1642533897">
      <w:bodyDiv w:val="1"/>
      <w:marLeft w:val="0"/>
      <w:marRight w:val="0"/>
      <w:marTop w:val="0"/>
      <w:marBottom w:val="0"/>
      <w:divBdr>
        <w:top w:val="none" w:sz="0" w:space="0" w:color="auto"/>
        <w:left w:val="none" w:sz="0" w:space="0" w:color="auto"/>
        <w:bottom w:val="none" w:sz="0" w:space="0" w:color="auto"/>
        <w:right w:val="none" w:sz="0" w:space="0" w:color="auto"/>
      </w:divBdr>
    </w:div>
    <w:div w:id="1871256662">
      <w:bodyDiv w:val="1"/>
      <w:marLeft w:val="0"/>
      <w:marRight w:val="0"/>
      <w:marTop w:val="0"/>
      <w:marBottom w:val="0"/>
      <w:divBdr>
        <w:top w:val="none" w:sz="0" w:space="0" w:color="auto"/>
        <w:left w:val="none" w:sz="0" w:space="0" w:color="auto"/>
        <w:bottom w:val="none" w:sz="0" w:space="0" w:color="auto"/>
        <w:right w:val="none" w:sz="0" w:space="0" w:color="auto"/>
      </w:divBdr>
    </w:div>
    <w:div w:id="1909728515">
      <w:bodyDiv w:val="1"/>
      <w:marLeft w:val="0"/>
      <w:marRight w:val="0"/>
      <w:marTop w:val="0"/>
      <w:marBottom w:val="0"/>
      <w:divBdr>
        <w:top w:val="none" w:sz="0" w:space="0" w:color="auto"/>
        <w:left w:val="none" w:sz="0" w:space="0" w:color="auto"/>
        <w:bottom w:val="none" w:sz="0" w:space="0" w:color="auto"/>
        <w:right w:val="none" w:sz="0" w:space="0" w:color="auto"/>
      </w:divBdr>
    </w:div>
    <w:div w:id="1935941313">
      <w:bodyDiv w:val="1"/>
      <w:marLeft w:val="0"/>
      <w:marRight w:val="0"/>
      <w:marTop w:val="0"/>
      <w:marBottom w:val="0"/>
      <w:divBdr>
        <w:top w:val="none" w:sz="0" w:space="0" w:color="auto"/>
        <w:left w:val="none" w:sz="0" w:space="0" w:color="auto"/>
        <w:bottom w:val="none" w:sz="0" w:space="0" w:color="auto"/>
        <w:right w:val="none" w:sz="0" w:space="0" w:color="auto"/>
      </w:divBdr>
    </w:div>
    <w:div w:id="1961494506">
      <w:bodyDiv w:val="1"/>
      <w:marLeft w:val="0"/>
      <w:marRight w:val="0"/>
      <w:marTop w:val="0"/>
      <w:marBottom w:val="0"/>
      <w:divBdr>
        <w:top w:val="none" w:sz="0" w:space="0" w:color="auto"/>
        <w:left w:val="none" w:sz="0" w:space="0" w:color="auto"/>
        <w:bottom w:val="none" w:sz="0" w:space="0" w:color="auto"/>
        <w:right w:val="none" w:sz="0" w:space="0" w:color="auto"/>
      </w:divBdr>
    </w:div>
    <w:div w:id="1968776600">
      <w:bodyDiv w:val="1"/>
      <w:marLeft w:val="0"/>
      <w:marRight w:val="0"/>
      <w:marTop w:val="0"/>
      <w:marBottom w:val="0"/>
      <w:divBdr>
        <w:top w:val="none" w:sz="0" w:space="0" w:color="auto"/>
        <w:left w:val="none" w:sz="0" w:space="0" w:color="auto"/>
        <w:bottom w:val="none" w:sz="0" w:space="0" w:color="auto"/>
        <w:right w:val="none" w:sz="0" w:space="0" w:color="auto"/>
      </w:divBdr>
    </w:div>
    <w:div w:id="2068066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nte.journaldesfemmes.fr/fiches-anatomie-et-examens/2825053-systeme-nerveux-central-definition-maladies-schema/" TargetMode="External"/><Relationship Id="rId3" Type="http://schemas.openxmlformats.org/officeDocument/2006/relationships/settings" Target="settings.xml"/><Relationship Id="rId7" Type="http://schemas.openxmlformats.org/officeDocument/2006/relationships/hyperlink" Target="https://youtu.be/EnO9_CuYkV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sante.journaldesfemmes.fr/fiches-psycho-psychiatrie/2631231-anxiete-generalisee-chronique-sociale-crise-comment-combattre-symptomes/" TargetMode="External"/><Relationship Id="rId4" Type="http://schemas.openxmlformats.org/officeDocument/2006/relationships/webSettings" Target="webSettings.xml"/><Relationship Id="rId9" Type="http://schemas.openxmlformats.org/officeDocument/2006/relationships/hyperlink" Target="https://sante.journaldesfemmes.fr/fiches-anatomie-et-examens/2517763-serotonine-hormone-bonheur-role-tau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1284</Words>
  <Characters>7068</Characters>
  <Application>Microsoft Office Word</Application>
  <DocSecurity>4</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Bletterer</dc:creator>
  <cp:keywords/>
  <dc:description/>
  <cp:lastModifiedBy>End Manuela</cp:lastModifiedBy>
  <cp:revision>2</cp:revision>
  <dcterms:created xsi:type="dcterms:W3CDTF">2024-03-15T13:46:00Z</dcterms:created>
  <dcterms:modified xsi:type="dcterms:W3CDTF">2024-03-15T13:46:00Z</dcterms:modified>
</cp:coreProperties>
</file>